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1212" w14:textId="44C3A01C" w:rsidR="00CF169F" w:rsidRPr="00CF169F" w:rsidRDefault="00CF169F" w:rsidP="00CF169F">
      <w:pPr>
        <w:widowControl/>
        <w:pBdr>
          <w:bottom w:val="single" w:sz="6" w:space="0" w:color="A2A9B1"/>
        </w:pBdr>
        <w:shd w:val="clear" w:color="auto" w:fill="FFFFFF"/>
        <w:spacing w:before="240" w:after="60"/>
        <w:jc w:val="left"/>
        <w:outlineLvl w:val="1"/>
        <w:rPr>
          <w:rFonts w:asciiTheme="minorEastAsia" w:hAnsiTheme="minorEastAsia" w:cs="Arial"/>
          <w:color w:val="000000"/>
          <w:kern w:val="0"/>
          <w:sz w:val="24"/>
          <w:szCs w:val="24"/>
        </w:rPr>
      </w:pPr>
      <w:r w:rsidRPr="00CF169F">
        <w:rPr>
          <w:rFonts w:asciiTheme="minorEastAsia" w:hAnsiTheme="minorEastAsia" w:cs="Arial"/>
          <w:color w:val="000000"/>
          <w:kern w:val="0"/>
          <w:sz w:val="24"/>
          <w:szCs w:val="24"/>
        </w:rPr>
        <w:t>出題基準</w:t>
      </w:r>
    </w:p>
    <w:p w14:paraId="6DC32C08" w14:textId="77777777" w:rsidR="00CF169F" w:rsidRPr="00CF169F" w:rsidRDefault="00CF169F" w:rsidP="00CF169F">
      <w:pPr>
        <w:widowControl/>
        <w:shd w:val="clear" w:color="auto" w:fill="FFFFFF"/>
        <w:spacing w:before="120" w:after="120"/>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短答式及び論文式による筆記の方法により行うものとされ（法5条）、</w:t>
      </w:r>
      <w:hyperlink r:id="rId5" w:tooltip="公認会計士・監査審査会" w:history="1">
        <w:r w:rsidRPr="00CF169F">
          <w:rPr>
            <w:rFonts w:asciiTheme="minorEastAsia" w:hAnsiTheme="minorEastAsia" w:cs="Arial"/>
            <w:color w:val="3366CC"/>
            <w:kern w:val="0"/>
            <w:sz w:val="24"/>
            <w:szCs w:val="24"/>
          </w:rPr>
          <w:t>公認会計士・監査審査会</w:t>
        </w:r>
      </w:hyperlink>
      <w:r w:rsidRPr="00CF169F">
        <w:rPr>
          <w:rFonts w:asciiTheme="minorEastAsia" w:hAnsiTheme="minorEastAsia" w:cs="Arial"/>
          <w:color w:val="202122"/>
          <w:kern w:val="0"/>
          <w:sz w:val="24"/>
          <w:szCs w:val="24"/>
        </w:rPr>
        <w:t>が実施する（同法13条1項）。</w:t>
      </w:r>
    </w:p>
    <w:p w14:paraId="737D1388" w14:textId="0AA039C1" w:rsidR="00CF169F" w:rsidRPr="00CF169F" w:rsidRDefault="00CF169F" w:rsidP="00CF169F">
      <w:pPr>
        <w:widowControl/>
        <w:shd w:val="clear" w:color="auto" w:fill="FFFFFF"/>
        <w:spacing w:before="72"/>
        <w:jc w:val="left"/>
        <w:outlineLvl w:val="2"/>
        <w:rPr>
          <w:rFonts w:asciiTheme="minorEastAsia" w:hAnsiTheme="minorEastAsia" w:cs="Arial"/>
          <w:b/>
          <w:bCs/>
          <w:color w:val="000000"/>
          <w:kern w:val="0"/>
          <w:sz w:val="24"/>
          <w:szCs w:val="24"/>
        </w:rPr>
      </w:pPr>
      <w:r w:rsidRPr="00CF169F">
        <w:rPr>
          <w:rFonts w:asciiTheme="minorEastAsia" w:hAnsiTheme="minorEastAsia" w:cs="Arial"/>
          <w:b/>
          <w:bCs/>
          <w:color w:val="000000"/>
          <w:kern w:val="0"/>
          <w:sz w:val="24"/>
          <w:szCs w:val="24"/>
        </w:rPr>
        <w:t>短答式</w:t>
      </w:r>
    </w:p>
    <w:p w14:paraId="20634683" w14:textId="77777777" w:rsidR="00CF169F" w:rsidRPr="00CF169F" w:rsidRDefault="00CF169F" w:rsidP="00CF169F">
      <w:pPr>
        <w:widowControl/>
        <w:shd w:val="clear" w:color="auto" w:fill="FFFFFF"/>
        <w:spacing w:before="120" w:after="120"/>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短答式による試験は、次に掲げる科目について行う（法8条1項）。</w:t>
      </w:r>
    </w:p>
    <w:p w14:paraId="1B94DE0B" w14:textId="77777777" w:rsidR="00CF169F" w:rsidRPr="00CF169F" w:rsidRDefault="00CF169F" w:rsidP="00CF169F">
      <w:pPr>
        <w:widowControl/>
        <w:numPr>
          <w:ilvl w:val="0"/>
          <w:numId w:val="1"/>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hyperlink r:id="rId6" w:tooltip="財務会計" w:history="1">
        <w:r w:rsidRPr="00CF169F">
          <w:rPr>
            <w:rFonts w:asciiTheme="minorEastAsia" w:hAnsiTheme="minorEastAsia" w:cs="Arial"/>
            <w:color w:val="3366CC"/>
            <w:kern w:val="0"/>
            <w:sz w:val="24"/>
            <w:szCs w:val="24"/>
            <w:lang w:eastAsia="zh-CN"/>
          </w:rPr>
          <w:t>財務会計</w:t>
        </w:r>
      </w:hyperlink>
      <w:r w:rsidRPr="00CF169F">
        <w:rPr>
          <w:rFonts w:asciiTheme="minorEastAsia" w:hAnsiTheme="minorEastAsia" w:cs="Arial"/>
          <w:color w:val="202122"/>
          <w:kern w:val="0"/>
          <w:sz w:val="24"/>
          <w:szCs w:val="24"/>
          <w:lang w:eastAsia="zh-CN"/>
        </w:rPr>
        <w:t>論（法8条1項1号、</w:t>
      </w:r>
      <w:hyperlink r:id="rId7" w:tooltip="公認会計士試験規則 (存在しないページ)" w:history="1">
        <w:r w:rsidRPr="00CF169F">
          <w:rPr>
            <w:rFonts w:asciiTheme="minorEastAsia" w:hAnsiTheme="minorEastAsia" w:cs="Arial"/>
            <w:color w:val="DD3333"/>
            <w:kern w:val="0"/>
            <w:sz w:val="24"/>
            <w:szCs w:val="24"/>
            <w:lang w:eastAsia="zh-CN"/>
          </w:rPr>
          <w:t>公認会計士試験規則</w:t>
        </w:r>
      </w:hyperlink>
      <w:r w:rsidRPr="00CF169F">
        <w:rPr>
          <w:rFonts w:asciiTheme="minorEastAsia" w:hAnsiTheme="minorEastAsia" w:cs="Arial"/>
          <w:color w:val="202122"/>
          <w:kern w:val="0"/>
          <w:sz w:val="24"/>
          <w:szCs w:val="24"/>
          <w:lang w:eastAsia="zh-CN"/>
        </w:rPr>
        <w:t>4条1項）</w:t>
      </w:r>
    </w:p>
    <w:p w14:paraId="3917064B"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8" w:tooltip="簿記" w:history="1">
        <w:r w:rsidRPr="00CF169F">
          <w:rPr>
            <w:rFonts w:asciiTheme="minorEastAsia" w:hAnsiTheme="minorEastAsia" w:cs="Arial"/>
            <w:color w:val="3366CC"/>
            <w:kern w:val="0"/>
            <w:sz w:val="24"/>
            <w:szCs w:val="24"/>
          </w:rPr>
          <w:t>簿記</w:t>
        </w:r>
      </w:hyperlink>
    </w:p>
    <w:p w14:paraId="43592ADC"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9" w:tooltip="財務諸表論" w:history="1">
        <w:r w:rsidRPr="00CF169F">
          <w:rPr>
            <w:rFonts w:asciiTheme="minorEastAsia" w:hAnsiTheme="minorEastAsia" w:cs="Arial"/>
            <w:color w:val="3366CC"/>
            <w:kern w:val="0"/>
            <w:sz w:val="24"/>
            <w:szCs w:val="24"/>
          </w:rPr>
          <w:t>財務諸表論</w:t>
        </w:r>
      </w:hyperlink>
    </w:p>
    <w:p w14:paraId="4ECE1BED"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その他、企業等の外部の利害関係者の経済的意思決定に役立つ情報を提供することを目的とする</w:t>
      </w:r>
      <w:hyperlink r:id="rId10" w:tooltip="会計" w:history="1">
        <w:r w:rsidRPr="00CF169F">
          <w:rPr>
            <w:rFonts w:asciiTheme="minorEastAsia" w:hAnsiTheme="minorEastAsia" w:cs="Arial"/>
            <w:color w:val="3366CC"/>
            <w:kern w:val="0"/>
            <w:sz w:val="24"/>
            <w:szCs w:val="24"/>
          </w:rPr>
          <w:t>会計</w:t>
        </w:r>
      </w:hyperlink>
      <w:r w:rsidRPr="00CF169F">
        <w:rPr>
          <w:rFonts w:asciiTheme="minorEastAsia" w:hAnsiTheme="minorEastAsia" w:cs="Arial"/>
          <w:color w:val="202122"/>
          <w:kern w:val="0"/>
          <w:sz w:val="24"/>
          <w:szCs w:val="24"/>
        </w:rPr>
        <w:t>の理論</w:t>
      </w:r>
    </w:p>
    <w:p w14:paraId="5412436A" w14:textId="77777777" w:rsidR="00CF169F" w:rsidRPr="00CF169F" w:rsidRDefault="00CF169F" w:rsidP="00CF169F">
      <w:pPr>
        <w:widowControl/>
        <w:numPr>
          <w:ilvl w:val="0"/>
          <w:numId w:val="1"/>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hyperlink r:id="rId11" w:tooltip="管理会計" w:history="1">
        <w:r w:rsidRPr="00CF169F">
          <w:rPr>
            <w:rFonts w:asciiTheme="minorEastAsia" w:hAnsiTheme="minorEastAsia" w:cs="Arial"/>
            <w:color w:val="3366CC"/>
            <w:kern w:val="0"/>
            <w:sz w:val="24"/>
            <w:szCs w:val="24"/>
            <w:lang w:eastAsia="zh-CN"/>
          </w:rPr>
          <w:t>管理会計</w:t>
        </w:r>
      </w:hyperlink>
      <w:r w:rsidRPr="00CF169F">
        <w:rPr>
          <w:rFonts w:asciiTheme="minorEastAsia" w:hAnsiTheme="minorEastAsia" w:cs="Arial"/>
          <w:color w:val="202122"/>
          <w:kern w:val="0"/>
          <w:sz w:val="24"/>
          <w:szCs w:val="24"/>
          <w:lang w:eastAsia="zh-CN"/>
        </w:rPr>
        <w:t>論（法8条1項2号、同規則4条2項）</w:t>
      </w:r>
    </w:p>
    <w:p w14:paraId="5BB11E0F"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12" w:tooltip="原価計算" w:history="1">
        <w:r w:rsidRPr="00CF169F">
          <w:rPr>
            <w:rFonts w:asciiTheme="minorEastAsia" w:hAnsiTheme="minorEastAsia" w:cs="Arial"/>
            <w:color w:val="3366CC"/>
            <w:kern w:val="0"/>
            <w:sz w:val="24"/>
            <w:szCs w:val="24"/>
          </w:rPr>
          <w:t>原価計算</w:t>
        </w:r>
      </w:hyperlink>
    </w:p>
    <w:p w14:paraId="34DB1C83"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その他、企業等の内部の経営者の</w:t>
      </w:r>
      <w:hyperlink r:id="rId13" w:tooltip="意思決定" w:history="1">
        <w:r w:rsidRPr="00CF169F">
          <w:rPr>
            <w:rFonts w:asciiTheme="minorEastAsia" w:hAnsiTheme="minorEastAsia" w:cs="Arial"/>
            <w:color w:val="3366CC"/>
            <w:kern w:val="0"/>
            <w:sz w:val="24"/>
            <w:szCs w:val="24"/>
          </w:rPr>
          <w:t>意思決定</w:t>
        </w:r>
      </w:hyperlink>
      <w:r w:rsidRPr="00CF169F">
        <w:rPr>
          <w:rFonts w:asciiTheme="minorEastAsia" w:hAnsiTheme="minorEastAsia" w:cs="Arial"/>
          <w:color w:val="202122"/>
          <w:kern w:val="0"/>
          <w:sz w:val="24"/>
          <w:szCs w:val="24"/>
        </w:rPr>
        <w:t>及び</w:t>
      </w:r>
      <w:hyperlink r:id="rId14" w:tooltip="業績管理 (存在しないページ)" w:history="1">
        <w:r w:rsidRPr="00CF169F">
          <w:rPr>
            <w:rFonts w:asciiTheme="minorEastAsia" w:hAnsiTheme="minorEastAsia" w:cs="Arial"/>
            <w:color w:val="DD3333"/>
            <w:kern w:val="0"/>
            <w:sz w:val="24"/>
            <w:szCs w:val="24"/>
          </w:rPr>
          <w:t>業績管理</w:t>
        </w:r>
      </w:hyperlink>
      <w:r w:rsidRPr="00CF169F">
        <w:rPr>
          <w:rFonts w:asciiTheme="minorEastAsia" w:hAnsiTheme="minorEastAsia" w:cs="Arial"/>
          <w:color w:val="202122"/>
          <w:kern w:val="0"/>
          <w:sz w:val="24"/>
          <w:szCs w:val="24"/>
        </w:rPr>
        <w:t>に役立つ情報を提供することを目的とする会計の理論</w:t>
      </w:r>
    </w:p>
    <w:p w14:paraId="54E1991E" w14:textId="77777777" w:rsidR="00CF169F" w:rsidRPr="00CF169F" w:rsidRDefault="00CF169F" w:rsidP="00CF169F">
      <w:pPr>
        <w:widowControl/>
        <w:numPr>
          <w:ilvl w:val="0"/>
          <w:numId w:val="1"/>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hyperlink r:id="rId15" w:tooltip="監査論" w:history="1">
        <w:r w:rsidRPr="00CF169F">
          <w:rPr>
            <w:rFonts w:asciiTheme="minorEastAsia" w:hAnsiTheme="minorEastAsia" w:cs="Arial"/>
            <w:color w:val="3366CC"/>
            <w:kern w:val="0"/>
            <w:sz w:val="24"/>
            <w:szCs w:val="24"/>
            <w:lang w:eastAsia="zh-CN"/>
          </w:rPr>
          <w:t>監査論</w:t>
        </w:r>
      </w:hyperlink>
      <w:r w:rsidRPr="00CF169F">
        <w:rPr>
          <w:rFonts w:asciiTheme="minorEastAsia" w:hAnsiTheme="minorEastAsia" w:cs="Arial"/>
          <w:color w:val="202122"/>
          <w:kern w:val="0"/>
          <w:sz w:val="24"/>
          <w:szCs w:val="24"/>
          <w:lang w:eastAsia="zh-CN"/>
        </w:rPr>
        <w:t>（法8条1項3号、同規則4条5項1号）</w:t>
      </w:r>
    </w:p>
    <w:p w14:paraId="6DBBF155"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16" w:tooltip="金融商品取引法" w:history="1">
        <w:r w:rsidRPr="00CF169F">
          <w:rPr>
            <w:rFonts w:asciiTheme="minorEastAsia" w:hAnsiTheme="minorEastAsia" w:cs="Arial"/>
            <w:color w:val="3366CC"/>
            <w:kern w:val="0"/>
            <w:sz w:val="24"/>
            <w:szCs w:val="24"/>
          </w:rPr>
          <w:t>金融商品取引法</w:t>
        </w:r>
      </w:hyperlink>
      <w:hyperlink r:id="rId17" w:anchor="cite_note-kouninkaikeishi-shiken_annai20-1" w:history="1">
        <w:r w:rsidRPr="00CF169F">
          <w:rPr>
            <w:rFonts w:asciiTheme="minorEastAsia" w:hAnsiTheme="minorEastAsia" w:cs="Arial"/>
            <w:color w:val="3366CC"/>
            <w:kern w:val="0"/>
            <w:sz w:val="24"/>
            <w:szCs w:val="24"/>
            <w:vertAlign w:val="superscript"/>
          </w:rPr>
          <w:t>[1]</w:t>
        </w:r>
      </w:hyperlink>
      <w:r w:rsidRPr="00CF169F">
        <w:rPr>
          <w:rFonts w:asciiTheme="minorEastAsia" w:hAnsiTheme="minorEastAsia" w:cs="Arial"/>
          <w:color w:val="202122"/>
          <w:kern w:val="0"/>
          <w:sz w:val="24"/>
          <w:szCs w:val="24"/>
        </w:rPr>
        <w:t>及び</w:t>
      </w:r>
      <w:hyperlink r:id="rId18" w:tooltip="株式会社の監査等に関する商法の特例に関する法律" w:history="1">
        <w:r w:rsidRPr="00CF169F">
          <w:rPr>
            <w:rFonts w:asciiTheme="minorEastAsia" w:hAnsiTheme="minorEastAsia" w:cs="Arial"/>
            <w:color w:val="3366CC"/>
            <w:kern w:val="0"/>
            <w:sz w:val="24"/>
            <w:szCs w:val="24"/>
          </w:rPr>
          <w:t>株式会社の監査等に関する商法の特例に関する法律</w:t>
        </w:r>
      </w:hyperlink>
      <w:r w:rsidRPr="00CF169F">
        <w:rPr>
          <w:rFonts w:asciiTheme="minorEastAsia" w:hAnsiTheme="minorEastAsia" w:cs="Arial"/>
          <w:color w:val="202122"/>
          <w:kern w:val="0"/>
          <w:sz w:val="24"/>
          <w:szCs w:val="24"/>
        </w:rPr>
        <w:t>に基づく</w:t>
      </w:r>
      <w:hyperlink r:id="rId19" w:tooltip="監査制度 (存在しないページ)" w:history="1">
        <w:r w:rsidRPr="00CF169F">
          <w:rPr>
            <w:rFonts w:asciiTheme="minorEastAsia" w:hAnsiTheme="minorEastAsia" w:cs="Arial"/>
            <w:color w:val="DD3333"/>
            <w:kern w:val="0"/>
            <w:sz w:val="24"/>
            <w:szCs w:val="24"/>
          </w:rPr>
          <w:t>監査制度</w:t>
        </w:r>
      </w:hyperlink>
    </w:p>
    <w:p w14:paraId="5E26371F"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20" w:tooltip="監査基準" w:history="1">
        <w:r w:rsidRPr="00CF169F">
          <w:rPr>
            <w:rFonts w:asciiTheme="minorEastAsia" w:hAnsiTheme="minorEastAsia" w:cs="Arial"/>
            <w:color w:val="3366CC"/>
            <w:kern w:val="0"/>
            <w:sz w:val="24"/>
            <w:szCs w:val="24"/>
          </w:rPr>
          <w:t>監査諸基準</w:t>
        </w:r>
      </w:hyperlink>
      <w:r w:rsidRPr="00CF169F">
        <w:rPr>
          <w:rFonts w:asciiTheme="minorEastAsia" w:hAnsiTheme="minorEastAsia" w:cs="Arial"/>
          <w:color w:val="202122"/>
          <w:kern w:val="0"/>
          <w:sz w:val="24"/>
          <w:szCs w:val="24"/>
        </w:rPr>
        <w:t>その他の</w:t>
      </w:r>
      <w:hyperlink r:id="rId21" w:tooltip="監査" w:history="1">
        <w:r w:rsidRPr="00CF169F">
          <w:rPr>
            <w:rFonts w:asciiTheme="minorEastAsia" w:hAnsiTheme="minorEastAsia" w:cs="Arial"/>
            <w:color w:val="3366CC"/>
            <w:kern w:val="0"/>
            <w:sz w:val="24"/>
            <w:szCs w:val="24"/>
          </w:rPr>
          <w:t>監査</w:t>
        </w:r>
      </w:hyperlink>
      <w:r w:rsidRPr="00CF169F">
        <w:rPr>
          <w:rFonts w:asciiTheme="minorEastAsia" w:hAnsiTheme="minorEastAsia" w:cs="Arial"/>
          <w:color w:val="202122"/>
          <w:kern w:val="0"/>
          <w:sz w:val="24"/>
          <w:szCs w:val="24"/>
        </w:rPr>
        <w:t>理論</w:t>
      </w:r>
    </w:p>
    <w:p w14:paraId="7B1D9A2B" w14:textId="77777777" w:rsidR="00CF169F" w:rsidRPr="00CF169F" w:rsidRDefault="00CF169F" w:rsidP="00CF169F">
      <w:pPr>
        <w:widowControl/>
        <w:numPr>
          <w:ilvl w:val="0"/>
          <w:numId w:val="1"/>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r w:rsidRPr="00CF169F">
        <w:rPr>
          <w:rFonts w:asciiTheme="minorEastAsia" w:hAnsiTheme="minorEastAsia" w:cs="Arial"/>
          <w:color w:val="202122"/>
          <w:kern w:val="0"/>
          <w:sz w:val="24"/>
          <w:szCs w:val="24"/>
          <w:lang w:eastAsia="zh-CN"/>
        </w:rPr>
        <w:t>企業法（法8条1項4号、同規則4条3項）</w:t>
      </w:r>
    </w:p>
    <w:p w14:paraId="39B051C4"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22" w:tooltip="会社法" w:history="1">
        <w:r w:rsidRPr="00CF169F">
          <w:rPr>
            <w:rFonts w:asciiTheme="minorEastAsia" w:hAnsiTheme="minorEastAsia" w:cs="Arial"/>
            <w:color w:val="3366CC"/>
            <w:kern w:val="0"/>
            <w:sz w:val="24"/>
            <w:szCs w:val="24"/>
          </w:rPr>
          <w:t>会社法</w:t>
        </w:r>
      </w:hyperlink>
    </w:p>
    <w:p w14:paraId="3C3DA6A4"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23" w:tooltip="商法" w:history="1">
        <w:r w:rsidRPr="00CF169F">
          <w:rPr>
            <w:rFonts w:asciiTheme="minorEastAsia" w:hAnsiTheme="minorEastAsia" w:cs="Arial"/>
            <w:color w:val="3366CC"/>
            <w:kern w:val="0"/>
            <w:sz w:val="24"/>
            <w:szCs w:val="24"/>
          </w:rPr>
          <w:t>商法</w:t>
        </w:r>
      </w:hyperlink>
      <w:r w:rsidRPr="00CF169F">
        <w:rPr>
          <w:rFonts w:asciiTheme="minorEastAsia" w:hAnsiTheme="minorEastAsia" w:cs="Arial"/>
          <w:color w:val="202122"/>
          <w:kern w:val="0"/>
          <w:sz w:val="24"/>
          <w:szCs w:val="24"/>
        </w:rPr>
        <w:t>（</w:t>
      </w:r>
      <w:hyperlink r:id="rId24" w:tooltip="海商" w:history="1">
        <w:r w:rsidRPr="00CF169F">
          <w:rPr>
            <w:rFonts w:asciiTheme="minorEastAsia" w:hAnsiTheme="minorEastAsia" w:cs="Arial"/>
            <w:color w:val="3366CC"/>
            <w:kern w:val="0"/>
            <w:sz w:val="24"/>
            <w:szCs w:val="24"/>
          </w:rPr>
          <w:t>海商</w:t>
        </w:r>
      </w:hyperlink>
      <w:r w:rsidRPr="00CF169F">
        <w:rPr>
          <w:rFonts w:asciiTheme="minorEastAsia" w:hAnsiTheme="minorEastAsia" w:cs="Arial"/>
          <w:color w:val="202122"/>
          <w:kern w:val="0"/>
          <w:sz w:val="24"/>
          <w:szCs w:val="24"/>
        </w:rPr>
        <w:t>並びに</w:t>
      </w:r>
      <w:hyperlink r:id="rId25" w:tooltip="手形" w:history="1">
        <w:r w:rsidRPr="00CF169F">
          <w:rPr>
            <w:rFonts w:asciiTheme="minorEastAsia" w:hAnsiTheme="minorEastAsia" w:cs="Arial"/>
            <w:color w:val="3366CC"/>
            <w:kern w:val="0"/>
            <w:sz w:val="24"/>
            <w:szCs w:val="24"/>
          </w:rPr>
          <w:t>手形</w:t>
        </w:r>
      </w:hyperlink>
      <w:r w:rsidRPr="00CF169F">
        <w:rPr>
          <w:rFonts w:asciiTheme="minorEastAsia" w:hAnsiTheme="minorEastAsia" w:cs="Arial"/>
          <w:color w:val="202122"/>
          <w:kern w:val="0"/>
          <w:sz w:val="24"/>
          <w:szCs w:val="24"/>
        </w:rPr>
        <w:t>及び</w:t>
      </w:r>
      <w:hyperlink r:id="rId26" w:tooltip="小切手" w:history="1">
        <w:r w:rsidRPr="00CF169F">
          <w:rPr>
            <w:rFonts w:asciiTheme="minorEastAsia" w:hAnsiTheme="minorEastAsia" w:cs="Arial"/>
            <w:color w:val="3366CC"/>
            <w:kern w:val="0"/>
            <w:sz w:val="24"/>
            <w:szCs w:val="24"/>
          </w:rPr>
          <w:t>小切手</w:t>
        </w:r>
      </w:hyperlink>
      <w:r w:rsidRPr="00CF169F">
        <w:rPr>
          <w:rFonts w:asciiTheme="minorEastAsia" w:hAnsiTheme="minorEastAsia" w:cs="Arial"/>
          <w:color w:val="202122"/>
          <w:kern w:val="0"/>
          <w:sz w:val="24"/>
          <w:szCs w:val="24"/>
        </w:rPr>
        <w:t>に関する部分を除く。）</w:t>
      </w:r>
    </w:p>
    <w:p w14:paraId="242EC4A3"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hyperlink r:id="rId27" w:tooltip="金融商品取引法" w:history="1">
        <w:r w:rsidRPr="00CF169F">
          <w:rPr>
            <w:rFonts w:asciiTheme="minorEastAsia" w:hAnsiTheme="minorEastAsia" w:cs="Arial"/>
            <w:color w:val="3366CC"/>
            <w:kern w:val="0"/>
            <w:sz w:val="24"/>
            <w:szCs w:val="24"/>
          </w:rPr>
          <w:t>金融商品取引法</w:t>
        </w:r>
      </w:hyperlink>
      <w:hyperlink r:id="rId28" w:anchor="cite_note-kouninkaikeishi-shiken_annai20-1" w:history="1">
        <w:r w:rsidRPr="00CF169F">
          <w:rPr>
            <w:rFonts w:asciiTheme="minorEastAsia" w:hAnsiTheme="minorEastAsia" w:cs="Arial"/>
            <w:color w:val="3366CC"/>
            <w:kern w:val="0"/>
            <w:sz w:val="24"/>
            <w:szCs w:val="24"/>
            <w:vertAlign w:val="superscript"/>
          </w:rPr>
          <w:t>[1]</w:t>
        </w:r>
      </w:hyperlink>
      <w:r w:rsidRPr="00CF169F">
        <w:rPr>
          <w:rFonts w:asciiTheme="minorEastAsia" w:hAnsiTheme="minorEastAsia" w:cs="Arial"/>
          <w:color w:val="202122"/>
          <w:kern w:val="0"/>
          <w:sz w:val="24"/>
          <w:szCs w:val="24"/>
        </w:rPr>
        <w:t>（企業内容等の開示に関する部分に限る。）</w:t>
      </w:r>
    </w:p>
    <w:p w14:paraId="313A59A3" w14:textId="77777777" w:rsidR="00CF169F" w:rsidRPr="00CF169F" w:rsidRDefault="00CF169F" w:rsidP="00CF169F">
      <w:pPr>
        <w:widowControl/>
        <w:numPr>
          <w:ilvl w:val="1"/>
          <w:numId w:val="1"/>
        </w:numPr>
        <w:shd w:val="clear" w:color="auto" w:fill="FFFFFF"/>
        <w:spacing w:before="100" w:beforeAutospacing="1" w:after="24"/>
        <w:ind w:left="2976"/>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その他、監査を受けるべきこととされる</w:t>
      </w:r>
      <w:hyperlink r:id="rId29" w:tooltip="組合" w:history="1">
        <w:r w:rsidRPr="00CF169F">
          <w:rPr>
            <w:rFonts w:asciiTheme="minorEastAsia" w:hAnsiTheme="minorEastAsia" w:cs="Arial"/>
            <w:color w:val="3366CC"/>
            <w:kern w:val="0"/>
            <w:sz w:val="24"/>
            <w:szCs w:val="24"/>
          </w:rPr>
          <w:t>組合</w:t>
        </w:r>
      </w:hyperlink>
      <w:r w:rsidRPr="00CF169F">
        <w:rPr>
          <w:rFonts w:asciiTheme="minorEastAsia" w:hAnsiTheme="minorEastAsia" w:cs="Arial"/>
          <w:color w:val="202122"/>
          <w:kern w:val="0"/>
          <w:sz w:val="24"/>
          <w:szCs w:val="24"/>
        </w:rPr>
        <w:t>その他の組織に関する法</w:t>
      </w:r>
    </w:p>
    <w:p w14:paraId="268D9370" w14:textId="77777777" w:rsidR="00CF169F" w:rsidRPr="00CF169F" w:rsidRDefault="00CF169F" w:rsidP="00CF169F">
      <w:pPr>
        <w:widowControl/>
        <w:shd w:val="clear" w:color="auto" w:fill="FFFFFF"/>
        <w:spacing w:before="120" w:after="120"/>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なお、短答式による試験に合格すると2年間は同試験の受験が免除されるがこの試験を毎年受験することも可能で合格した場合は短答式試験免除の有効期限が延長される。</w:t>
      </w:r>
    </w:p>
    <w:p w14:paraId="205E05A2" w14:textId="56844088" w:rsidR="00CF169F" w:rsidRPr="00CF169F" w:rsidRDefault="00CF169F" w:rsidP="00CF169F">
      <w:pPr>
        <w:widowControl/>
        <w:shd w:val="clear" w:color="auto" w:fill="FFFFFF"/>
        <w:spacing w:before="72"/>
        <w:jc w:val="left"/>
        <w:outlineLvl w:val="2"/>
        <w:rPr>
          <w:rFonts w:asciiTheme="minorEastAsia" w:hAnsiTheme="minorEastAsia" w:cs="Arial"/>
          <w:b/>
          <w:bCs/>
          <w:color w:val="000000"/>
          <w:kern w:val="0"/>
          <w:sz w:val="24"/>
          <w:szCs w:val="24"/>
        </w:rPr>
      </w:pPr>
      <w:r w:rsidRPr="00CF169F">
        <w:rPr>
          <w:rFonts w:asciiTheme="minorEastAsia" w:hAnsiTheme="minorEastAsia" w:cs="Arial"/>
          <w:b/>
          <w:bCs/>
          <w:color w:val="000000"/>
          <w:kern w:val="0"/>
          <w:sz w:val="24"/>
          <w:szCs w:val="24"/>
        </w:rPr>
        <w:t>論文式</w:t>
      </w:r>
    </w:p>
    <w:p w14:paraId="520AD870" w14:textId="77777777" w:rsidR="00CF169F" w:rsidRPr="00CF169F" w:rsidRDefault="00CF169F" w:rsidP="00CF169F">
      <w:pPr>
        <w:widowControl/>
        <w:shd w:val="clear" w:color="auto" w:fill="FFFFFF"/>
        <w:spacing w:before="120" w:after="120"/>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lastRenderedPageBreak/>
        <w:t>論文式による試験は、短答式による試験に合格した者及び短答式による試験を免除された者につき、次に掲げる科目について行う（法8条2項）。</w:t>
      </w:r>
    </w:p>
    <w:p w14:paraId="051E308F" w14:textId="77777777" w:rsidR="00CF169F" w:rsidRPr="00CF169F" w:rsidRDefault="00CF169F" w:rsidP="00CF169F">
      <w:pPr>
        <w:widowControl/>
        <w:numPr>
          <w:ilvl w:val="0"/>
          <w:numId w:val="2"/>
        </w:numPr>
        <w:shd w:val="clear" w:color="auto" w:fill="FFFFFF"/>
        <w:spacing w:before="100" w:beforeAutospacing="1" w:after="24"/>
        <w:ind w:left="1488"/>
        <w:jc w:val="left"/>
        <w:rPr>
          <w:rFonts w:asciiTheme="minorEastAsia" w:hAnsiTheme="minorEastAsia" w:cs="Arial"/>
          <w:color w:val="202122"/>
          <w:kern w:val="0"/>
          <w:sz w:val="24"/>
          <w:szCs w:val="24"/>
        </w:rPr>
      </w:pPr>
      <w:hyperlink r:id="rId30" w:tooltip="会計学" w:history="1">
        <w:r w:rsidRPr="00CF169F">
          <w:rPr>
            <w:rFonts w:asciiTheme="minorEastAsia" w:hAnsiTheme="minorEastAsia" w:cs="Arial"/>
            <w:color w:val="3366CC"/>
            <w:kern w:val="0"/>
            <w:sz w:val="24"/>
            <w:szCs w:val="24"/>
          </w:rPr>
          <w:t>会計学</w:t>
        </w:r>
      </w:hyperlink>
      <w:r w:rsidRPr="00CF169F">
        <w:rPr>
          <w:rFonts w:asciiTheme="minorEastAsia" w:hAnsiTheme="minorEastAsia" w:cs="Arial"/>
          <w:color w:val="202122"/>
          <w:kern w:val="0"/>
          <w:sz w:val="24"/>
          <w:szCs w:val="24"/>
        </w:rPr>
        <w:t>（法8条2項1号）</w:t>
      </w:r>
    </w:p>
    <w:p w14:paraId="723998B1"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lang w:eastAsia="zh-CN"/>
        </w:rPr>
      </w:pPr>
      <w:hyperlink r:id="rId31" w:tooltip="財務会計論 (存在しないページ)" w:history="1">
        <w:r w:rsidRPr="00CF169F">
          <w:rPr>
            <w:rFonts w:asciiTheme="minorEastAsia" w:hAnsiTheme="minorEastAsia" w:cs="Arial"/>
            <w:color w:val="DD3333"/>
            <w:kern w:val="0"/>
            <w:sz w:val="24"/>
            <w:szCs w:val="24"/>
            <w:lang w:eastAsia="zh-CN"/>
          </w:rPr>
          <w:t>財務会計論</w:t>
        </w:r>
      </w:hyperlink>
      <w:r w:rsidRPr="00CF169F">
        <w:rPr>
          <w:rFonts w:asciiTheme="minorEastAsia" w:hAnsiTheme="minorEastAsia" w:cs="Arial"/>
          <w:color w:val="202122"/>
          <w:kern w:val="0"/>
          <w:sz w:val="24"/>
          <w:szCs w:val="24"/>
          <w:lang w:eastAsia="zh-CN"/>
        </w:rPr>
        <w:t>（法8条1項1号）</w:t>
      </w:r>
    </w:p>
    <w:p w14:paraId="26A3A7BA"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32" w:tooltip="簿記" w:history="1">
        <w:r w:rsidRPr="00CF169F">
          <w:rPr>
            <w:rFonts w:asciiTheme="minorEastAsia" w:hAnsiTheme="minorEastAsia" w:cs="Arial"/>
            <w:color w:val="3366CC"/>
            <w:kern w:val="0"/>
            <w:sz w:val="24"/>
            <w:szCs w:val="24"/>
          </w:rPr>
          <w:t>簿記</w:t>
        </w:r>
      </w:hyperlink>
    </w:p>
    <w:p w14:paraId="6F6653EC"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33" w:tooltip="財務諸表論" w:history="1">
        <w:r w:rsidRPr="00CF169F">
          <w:rPr>
            <w:rFonts w:asciiTheme="minorEastAsia" w:hAnsiTheme="minorEastAsia" w:cs="Arial"/>
            <w:color w:val="3366CC"/>
            <w:kern w:val="0"/>
            <w:sz w:val="24"/>
            <w:szCs w:val="24"/>
          </w:rPr>
          <w:t>財務諸表論</w:t>
        </w:r>
      </w:hyperlink>
    </w:p>
    <w:p w14:paraId="43AE7E45"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その他、企業等の外部の利害関係者の経済的意思決定に役立つ情報を提供することを目的とする</w:t>
      </w:r>
      <w:hyperlink r:id="rId34" w:tooltip="会計" w:history="1">
        <w:r w:rsidRPr="00CF169F">
          <w:rPr>
            <w:rFonts w:asciiTheme="minorEastAsia" w:hAnsiTheme="minorEastAsia" w:cs="Arial"/>
            <w:color w:val="3366CC"/>
            <w:kern w:val="0"/>
            <w:sz w:val="24"/>
            <w:szCs w:val="24"/>
          </w:rPr>
          <w:t>会計</w:t>
        </w:r>
      </w:hyperlink>
      <w:r w:rsidRPr="00CF169F">
        <w:rPr>
          <w:rFonts w:asciiTheme="minorEastAsia" w:hAnsiTheme="minorEastAsia" w:cs="Arial"/>
          <w:color w:val="202122"/>
          <w:kern w:val="0"/>
          <w:sz w:val="24"/>
          <w:szCs w:val="24"/>
        </w:rPr>
        <w:t>の理論</w:t>
      </w:r>
    </w:p>
    <w:p w14:paraId="182EE886"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lang w:eastAsia="zh-CN"/>
        </w:rPr>
      </w:pPr>
      <w:hyperlink r:id="rId35" w:tooltip="管理会計論" w:history="1">
        <w:r w:rsidRPr="00CF169F">
          <w:rPr>
            <w:rFonts w:asciiTheme="minorEastAsia" w:hAnsiTheme="minorEastAsia" w:cs="Arial"/>
            <w:color w:val="3366CC"/>
            <w:kern w:val="0"/>
            <w:sz w:val="24"/>
            <w:szCs w:val="24"/>
            <w:lang w:eastAsia="zh-CN"/>
          </w:rPr>
          <w:t>管理会計論</w:t>
        </w:r>
      </w:hyperlink>
      <w:r w:rsidRPr="00CF169F">
        <w:rPr>
          <w:rFonts w:asciiTheme="minorEastAsia" w:hAnsiTheme="minorEastAsia" w:cs="Arial"/>
          <w:color w:val="202122"/>
          <w:kern w:val="0"/>
          <w:sz w:val="24"/>
          <w:szCs w:val="24"/>
          <w:lang w:eastAsia="zh-CN"/>
        </w:rPr>
        <w:t>（法8条1項2号）</w:t>
      </w:r>
    </w:p>
    <w:p w14:paraId="5A9B0CC8"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36" w:tooltip="原価計算" w:history="1">
        <w:r w:rsidRPr="00CF169F">
          <w:rPr>
            <w:rFonts w:asciiTheme="minorEastAsia" w:hAnsiTheme="minorEastAsia" w:cs="Arial"/>
            <w:color w:val="3366CC"/>
            <w:kern w:val="0"/>
            <w:sz w:val="24"/>
            <w:szCs w:val="24"/>
          </w:rPr>
          <w:t>原価計算</w:t>
        </w:r>
      </w:hyperlink>
    </w:p>
    <w:p w14:paraId="09464607"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その他、企業等の内部の経営者の</w:t>
      </w:r>
      <w:hyperlink r:id="rId37" w:tooltip="意思決定" w:history="1">
        <w:r w:rsidRPr="00CF169F">
          <w:rPr>
            <w:rFonts w:asciiTheme="minorEastAsia" w:hAnsiTheme="minorEastAsia" w:cs="Arial"/>
            <w:color w:val="3366CC"/>
            <w:kern w:val="0"/>
            <w:sz w:val="24"/>
            <w:szCs w:val="24"/>
          </w:rPr>
          <w:t>意思決定</w:t>
        </w:r>
      </w:hyperlink>
      <w:r w:rsidRPr="00CF169F">
        <w:rPr>
          <w:rFonts w:asciiTheme="minorEastAsia" w:hAnsiTheme="minorEastAsia" w:cs="Arial"/>
          <w:color w:val="202122"/>
          <w:kern w:val="0"/>
          <w:sz w:val="24"/>
          <w:szCs w:val="24"/>
        </w:rPr>
        <w:t>及び</w:t>
      </w:r>
      <w:hyperlink r:id="rId38" w:tooltip="業績管理 (存在しないページ)" w:history="1">
        <w:r w:rsidRPr="00CF169F">
          <w:rPr>
            <w:rFonts w:asciiTheme="minorEastAsia" w:hAnsiTheme="minorEastAsia" w:cs="Arial"/>
            <w:color w:val="DD3333"/>
            <w:kern w:val="0"/>
            <w:sz w:val="24"/>
            <w:szCs w:val="24"/>
          </w:rPr>
          <w:t>業績管理</w:t>
        </w:r>
      </w:hyperlink>
      <w:r w:rsidRPr="00CF169F">
        <w:rPr>
          <w:rFonts w:asciiTheme="minorEastAsia" w:hAnsiTheme="minorEastAsia" w:cs="Arial"/>
          <w:color w:val="202122"/>
          <w:kern w:val="0"/>
          <w:sz w:val="24"/>
          <w:szCs w:val="24"/>
        </w:rPr>
        <w:t>に役立つ情報を提供することを目的とする会計の理論</w:t>
      </w:r>
    </w:p>
    <w:p w14:paraId="67F92733" w14:textId="77777777" w:rsidR="00CF169F" w:rsidRPr="00CF169F" w:rsidRDefault="00CF169F" w:rsidP="00CF169F">
      <w:pPr>
        <w:widowControl/>
        <w:numPr>
          <w:ilvl w:val="0"/>
          <w:numId w:val="2"/>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hyperlink r:id="rId39" w:tooltip="監査論" w:history="1">
        <w:r w:rsidRPr="00CF169F">
          <w:rPr>
            <w:rFonts w:asciiTheme="minorEastAsia" w:hAnsiTheme="minorEastAsia" w:cs="Arial"/>
            <w:color w:val="3366CC"/>
            <w:kern w:val="0"/>
            <w:sz w:val="24"/>
            <w:szCs w:val="24"/>
            <w:lang w:eastAsia="zh-CN"/>
          </w:rPr>
          <w:t>監査論</w:t>
        </w:r>
      </w:hyperlink>
      <w:r w:rsidRPr="00CF169F">
        <w:rPr>
          <w:rFonts w:asciiTheme="minorEastAsia" w:hAnsiTheme="minorEastAsia" w:cs="Arial"/>
          <w:color w:val="202122"/>
          <w:kern w:val="0"/>
          <w:sz w:val="24"/>
          <w:szCs w:val="24"/>
          <w:lang w:eastAsia="zh-CN"/>
        </w:rPr>
        <w:t>（法8条2項2号、同規則4条5項1号）</w:t>
      </w:r>
    </w:p>
    <w:p w14:paraId="5C61B341"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40" w:tooltip="金融商品取引法" w:history="1">
        <w:r w:rsidRPr="00CF169F">
          <w:rPr>
            <w:rFonts w:asciiTheme="minorEastAsia" w:hAnsiTheme="minorEastAsia" w:cs="Arial"/>
            <w:color w:val="3366CC"/>
            <w:kern w:val="0"/>
            <w:sz w:val="24"/>
            <w:szCs w:val="24"/>
          </w:rPr>
          <w:t>金融商品取引法</w:t>
        </w:r>
      </w:hyperlink>
      <w:hyperlink r:id="rId41" w:anchor="cite_note-kouninkaikeishi-shiken_annai20-1" w:history="1">
        <w:r w:rsidRPr="00CF169F">
          <w:rPr>
            <w:rFonts w:asciiTheme="minorEastAsia" w:hAnsiTheme="minorEastAsia" w:cs="Arial"/>
            <w:color w:val="3366CC"/>
            <w:kern w:val="0"/>
            <w:sz w:val="24"/>
            <w:szCs w:val="24"/>
            <w:vertAlign w:val="superscript"/>
          </w:rPr>
          <w:t>[1]</w:t>
        </w:r>
      </w:hyperlink>
      <w:r w:rsidRPr="00CF169F">
        <w:rPr>
          <w:rFonts w:asciiTheme="minorEastAsia" w:hAnsiTheme="minorEastAsia" w:cs="Arial"/>
          <w:color w:val="202122"/>
          <w:kern w:val="0"/>
          <w:sz w:val="24"/>
          <w:szCs w:val="24"/>
        </w:rPr>
        <w:t>及び</w:t>
      </w:r>
      <w:hyperlink r:id="rId42" w:tooltip="株式会社の監査等に関する商法の特例に関する法律" w:history="1">
        <w:r w:rsidRPr="00CF169F">
          <w:rPr>
            <w:rFonts w:asciiTheme="minorEastAsia" w:hAnsiTheme="minorEastAsia" w:cs="Arial"/>
            <w:color w:val="3366CC"/>
            <w:kern w:val="0"/>
            <w:sz w:val="24"/>
            <w:szCs w:val="24"/>
          </w:rPr>
          <w:t>株式会社の監査等に関する商法の特例に関する法律</w:t>
        </w:r>
      </w:hyperlink>
      <w:r w:rsidRPr="00CF169F">
        <w:rPr>
          <w:rFonts w:asciiTheme="minorEastAsia" w:hAnsiTheme="minorEastAsia" w:cs="Arial"/>
          <w:color w:val="202122"/>
          <w:kern w:val="0"/>
          <w:sz w:val="24"/>
          <w:szCs w:val="24"/>
        </w:rPr>
        <w:t>に基づく</w:t>
      </w:r>
      <w:hyperlink r:id="rId43" w:tooltip="監査制度 (存在しないページ)" w:history="1">
        <w:r w:rsidRPr="00CF169F">
          <w:rPr>
            <w:rFonts w:asciiTheme="minorEastAsia" w:hAnsiTheme="minorEastAsia" w:cs="Arial"/>
            <w:color w:val="DD3333"/>
            <w:kern w:val="0"/>
            <w:sz w:val="24"/>
            <w:szCs w:val="24"/>
          </w:rPr>
          <w:t>監査制度</w:t>
        </w:r>
      </w:hyperlink>
    </w:p>
    <w:p w14:paraId="2B26BBC0"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44" w:tooltip="監査基準" w:history="1">
        <w:r w:rsidRPr="00CF169F">
          <w:rPr>
            <w:rFonts w:asciiTheme="minorEastAsia" w:hAnsiTheme="minorEastAsia" w:cs="Arial"/>
            <w:color w:val="3366CC"/>
            <w:kern w:val="0"/>
            <w:sz w:val="24"/>
            <w:szCs w:val="24"/>
          </w:rPr>
          <w:t>監査諸基準</w:t>
        </w:r>
      </w:hyperlink>
      <w:r w:rsidRPr="00CF169F">
        <w:rPr>
          <w:rFonts w:asciiTheme="minorEastAsia" w:hAnsiTheme="minorEastAsia" w:cs="Arial"/>
          <w:color w:val="202122"/>
          <w:kern w:val="0"/>
          <w:sz w:val="24"/>
          <w:szCs w:val="24"/>
        </w:rPr>
        <w:t>その他の</w:t>
      </w:r>
      <w:hyperlink r:id="rId45" w:tooltip="監査" w:history="1">
        <w:r w:rsidRPr="00CF169F">
          <w:rPr>
            <w:rFonts w:asciiTheme="minorEastAsia" w:hAnsiTheme="minorEastAsia" w:cs="Arial"/>
            <w:color w:val="3366CC"/>
            <w:kern w:val="0"/>
            <w:sz w:val="24"/>
            <w:szCs w:val="24"/>
          </w:rPr>
          <w:t>監査</w:t>
        </w:r>
      </w:hyperlink>
      <w:r w:rsidRPr="00CF169F">
        <w:rPr>
          <w:rFonts w:asciiTheme="minorEastAsia" w:hAnsiTheme="minorEastAsia" w:cs="Arial"/>
          <w:color w:val="202122"/>
          <w:kern w:val="0"/>
          <w:sz w:val="24"/>
          <w:szCs w:val="24"/>
        </w:rPr>
        <w:t>理論</w:t>
      </w:r>
    </w:p>
    <w:p w14:paraId="07FD8740" w14:textId="77777777" w:rsidR="00CF169F" w:rsidRPr="00CF169F" w:rsidRDefault="00CF169F" w:rsidP="00CF169F">
      <w:pPr>
        <w:widowControl/>
        <w:numPr>
          <w:ilvl w:val="0"/>
          <w:numId w:val="2"/>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r w:rsidRPr="00CF169F">
        <w:rPr>
          <w:rFonts w:asciiTheme="minorEastAsia" w:hAnsiTheme="minorEastAsia" w:cs="Arial"/>
          <w:color w:val="202122"/>
          <w:kern w:val="0"/>
          <w:sz w:val="24"/>
          <w:szCs w:val="24"/>
          <w:lang w:eastAsia="zh-CN"/>
        </w:rPr>
        <w:t>企業法（法8条2項3号、法8条1項4号、同規則4条3項）</w:t>
      </w:r>
    </w:p>
    <w:p w14:paraId="243A5534"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46" w:tooltip="会社法" w:history="1">
        <w:r w:rsidRPr="00CF169F">
          <w:rPr>
            <w:rFonts w:asciiTheme="minorEastAsia" w:hAnsiTheme="minorEastAsia" w:cs="Arial"/>
            <w:color w:val="3366CC"/>
            <w:kern w:val="0"/>
            <w:sz w:val="24"/>
            <w:szCs w:val="24"/>
          </w:rPr>
          <w:t>会社法</w:t>
        </w:r>
      </w:hyperlink>
    </w:p>
    <w:p w14:paraId="6CE37325"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47" w:tooltip="商法" w:history="1">
        <w:r w:rsidRPr="00CF169F">
          <w:rPr>
            <w:rFonts w:asciiTheme="minorEastAsia" w:hAnsiTheme="minorEastAsia" w:cs="Arial"/>
            <w:color w:val="3366CC"/>
            <w:kern w:val="0"/>
            <w:sz w:val="24"/>
            <w:szCs w:val="24"/>
          </w:rPr>
          <w:t>商法</w:t>
        </w:r>
      </w:hyperlink>
      <w:r w:rsidRPr="00CF169F">
        <w:rPr>
          <w:rFonts w:asciiTheme="minorEastAsia" w:hAnsiTheme="minorEastAsia" w:cs="Arial"/>
          <w:color w:val="202122"/>
          <w:kern w:val="0"/>
          <w:sz w:val="24"/>
          <w:szCs w:val="24"/>
        </w:rPr>
        <w:t>（</w:t>
      </w:r>
      <w:hyperlink r:id="rId48" w:tooltip="海商" w:history="1">
        <w:r w:rsidRPr="00CF169F">
          <w:rPr>
            <w:rFonts w:asciiTheme="minorEastAsia" w:hAnsiTheme="minorEastAsia" w:cs="Arial"/>
            <w:color w:val="3366CC"/>
            <w:kern w:val="0"/>
            <w:sz w:val="24"/>
            <w:szCs w:val="24"/>
          </w:rPr>
          <w:t>海商</w:t>
        </w:r>
      </w:hyperlink>
      <w:r w:rsidRPr="00CF169F">
        <w:rPr>
          <w:rFonts w:asciiTheme="minorEastAsia" w:hAnsiTheme="minorEastAsia" w:cs="Arial"/>
          <w:color w:val="202122"/>
          <w:kern w:val="0"/>
          <w:sz w:val="24"/>
          <w:szCs w:val="24"/>
        </w:rPr>
        <w:t>並びに</w:t>
      </w:r>
      <w:hyperlink r:id="rId49" w:tooltip="手形" w:history="1">
        <w:r w:rsidRPr="00CF169F">
          <w:rPr>
            <w:rFonts w:asciiTheme="minorEastAsia" w:hAnsiTheme="minorEastAsia" w:cs="Arial"/>
            <w:color w:val="3366CC"/>
            <w:kern w:val="0"/>
            <w:sz w:val="24"/>
            <w:szCs w:val="24"/>
          </w:rPr>
          <w:t>手形</w:t>
        </w:r>
      </w:hyperlink>
      <w:r w:rsidRPr="00CF169F">
        <w:rPr>
          <w:rFonts w:asciiTheme="minorEastAsia" w:hAnsiTheme="minorEastAsia" w:cs="Arial"/>
          <w:color w:val="202122"/>
          <w:kern w:val="0"/>
          <w:sz w:val="24"/>
          <w:szCs w:val="24"/>
        </w:rPr>
        <w:t>及び</w:t>
      </w:r>
      <w:hyperlink r:id="rId50" w:tooltip="小切手" w:history="1">
        <w:r w:rsidRPr="00CF169F">
          <w:rPr>
            <w:rFonts w:asciiTheme="minorEastAsia" w:hAnsiTheme="minorEastAsia" w:cs="Arial"/>
            <w:color w:val="3366CC"/>
            <w:kern w:val="0"/>
            <w:sz w:val="24"/>
            <w:szCs w:val="24"/>
          </w:rPr>
          <w:t>小切手</w:t>
        </w:r>
      </w:hyperlink>
      <w:r w:rsidRPr="00CF169F">
        <w:rPr>
          <w:rFonts w:asciiTheme="minorEastAsia" w:hAnsiTheme="minorEastAsia" w:cs="Arial"/>
          <w:color w:val="202122"/>
          <w:kern w:val="0"/>
          <w:sz w:val="24"/>
          <w:szCs w:val="24"/>
        </w:rPr>
        <w:t>に関する部分を除く。）</w:t>
      </w:r>
    </w:p>
    <w:p w14:paraId="6CC548AD"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51" w:tooltip="金融商品取引法" w:history="1">
        <w:r w:rsidRPr="00CF169F">
          <w:rPr>
            <w:rFonts w:asciiTheme="minorEastAsia" w:hAnsiTheme="minorEastAsia" w:cs="Arial"/>
            <w:color w:val="3366CC"/>
            <w:kern w:val="0"/>
            <w:sz w:val="24"/>
            <w:szCs w:val="24"/>
          </w:rPr>
          <w:t>金融商品取引法</w:t>
        </w:r>
      </w:hyperlink>
      <w:hyperlink r:id="rId52" w:anchor="cite_note-kouninkaikeishi-shiken_annai20-1" w:history="1">
        <w:r w:rsidRPr="00CF169F">
          <w:rPr>
            <w:rFonts w:asciiTheme="minorEastAsia" w:hAnsiTheme="minorEastAsia" w:cs="Arial"/>
            <w:color w:val="3366CC"/>
            <w:kern w:val="0"/>
            <w:sz w:val="24"/>
            <w:szCs w:val="24"/>
            <w:vertAlign w:val="superscript"/>
          </w:rPr>
          <w:t>[1]</w:t>
        </w:r>
      </w:hyperlink>
      <w:r w:rsidRPr="00CF169F">
        <w:rPr>
          <w:rFonts w:asciiTheme="minorEastAsia" w:hAnsiTheme="minorEastAsia" w:cs="Arial"/>
          <w:color w:val="202122"/>
          <w:kern w:val="0"/>
          <w:sz w:val="24"/>
          <w:szCs w:val="24"/>
        </w:rPr>
        <w:t>（企業内容等の開示に関する部分に限る。）</w:t>
      </w:r>
    </w:p>
    <w:p w14:paraId="678206F6"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その他、監査を受けるべきこととされる</w:t>
      </w:r>
      <w:hyperlink r:id="rId53" w:tooltip="組合" w:history="1">
        <w:r w:rsidRPr="00CF169F">
          <w:rPr>
            <w:rFonts w:asciiTheme="minorEastAsia" w:hAnsiTheme="minorEastAsia" w:cs="Arial"/>
            <w:color w:val="3366CC"/>
            <w:kern w:val="0"/>
            <w:sz w:val="24"/>
            <w:szCs w:val="24"/>
          </w:rPr>
          <w:t>組合</w:t>
        </w:r>
      </w:hyperlink>
      <w:r w:rsidRPr="00CF169F">
        <w:rPr>
          <w:rFonts w:asciiTheme="minorEastAsia" w:hAnsiTheme="minorEastAsia" w:cs="Arial"/>
          <w:color w:val="202122"/>
          <w:kern w:val="0"/>
          <w:sz w:val="24"/>
          <w:szCs w:val="24"/>
        </w:rPr>
        <w:t>その他の組織に関する法</w:t>
      </w:r>
    </w:p>
    <w:p w14:paraId="0251FDC9" w14:textId="77777777" w:rsidR="00CF169F" w:rsidRPr="00CF169F" w:rsidRDefault="00CF169F" w:rsidP="00CF169F">
      <w:pPr>
        <w:widowControl/>
        <w:numPr>
          <w:ilvl w:val="0"/>
          <w:numId w:val="2"/>
        </w:numPr>
        <w:shd w:val="clear" w:color="auto" w:fill="FFFFFF"/>
        <w:spacing w:before="100" w:beforeAutospacing="1" w:after="24"/>
        <w:ind w:left="1488"/>
        <w:jc w:val="left"/>
        <w:rPr>
          <w:rFonts w:asciiTheme="minorEastAsia" w:hAnsiTheme="minorEastAsia" w:cs="Arial"/>
          <w:color w:val="202122"/>
          <w:kern w:val="0"/>
          <w:sz w:val="24"/>
          <w:szCs w:val="24"/>
          <w:lang w:eastAsia="zh-CN"/>
        </w:rPr>
      </w:pPr>
      <w:hyperlink r:id="rId54" w:tooltip="租税法" w:history="1">
        <w:r w:rsidRPr="00CF169F">
          <w:rPr>
            <w:rFonts w:asciiTheme="minorEastAsia" w:hAnsiTheme="minorEastAsia" w:cs="Arial"/>
            <w:color w:val="3366CC"/>
            <w:kern w:val="0"/>
            <w:sz w:val="24"/>
            <w:szCs w:val="24"/>
            <w:lang w:eastAsia="zh-CN"/>
          </w:rPr>
          <w:t>租税法</w:t>
        </w:r>
      </w:hyperlink>
      <w:r w:rsidRPr="00CF169F">
        <w:rPr>
          <w:rFonts w:asciiTheme="minorEastAsia" w:hAnsiTheme="minorEastAsia" w:cs="Arial"/>
          <w:color w:val="202122"/>
          <w:kern w:val="0"/>
          <w:sz w:val="24"/>
          <w:szCs w:val="24"/>
          <w:lang w:eastAsia="zh-CN"/>
        </w:rPr>
        <w:t>（法8条2項4号、同規則4条4項）</w:t>
      </w:r>
    </w:p>
    <w:p w14:paraId="1E81C982"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55" w:tooltip="法人税法" w:history="1">
        <w:r w:rsidRPr="00CF169F">
          <w:rPr>
            <w:rFonts w:asciiTheme="minorEastAsia" w:hAnsiTheme="minorEastAsia" w:cs="Arial"/>
            <w:color w:val="3366CC"/>
            <w:kern w:val="0"/>
            <w:sz w:val="24"/>
            <w:szCs w:val="24"/>
          </w:rPr>
          <w:t>法人税法</w:t>
        </w:r>
      </w:hyperlink>
    </w:p>
    <w:p w14:paraId="741C50A0"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56" w:tooltip="所得税法" w:history="1">
        <w:r w:rsidRPr="00CF169F">
          <w:rPr>
            <w:rFonts w:asciiTheme="minorEastAsia" w:hAnsiTheme="minorEastAsia" w:cs="Arial"/>
            <w:color w:val="3366CC"/>
            <w:kern w:val="0"/>
            <w:sz w:val="24"/>
            <w:szCs w:val="24"/>
          </w:rPr>
          <w:t>所得税法</w:t>
        </w:r>
      </w:hyperlink>
    </w:p>
    <w:p w14:paraId="7D4DF724"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その他、租税法総論及び</w:t>
      </w:r>
      <w:hyperlink r:id="rId57" w:tooltip="消費税法" w:history="1">
        <w:r w:rsidRPr="00CF169F">
          <w:rPr>
            <w:rFonts w:asciiTheme="minorEastAsia" w:hAnsiTheme="minorEastAsia" w:cs="Arial"/>
            <w:color w:val="3366CC"/>
            <w:kern w:val="0"/>
            <w:sz w:val="24"/>
            <w:szCs w:val="24"/>
          </w:rPr>
          <w:t>消費税法</w:t>
        </w:r>
      </w:hyperlink>
      <w:r w:rsidRPr="00CF169F">
        <w:rPr>
          <w:rFonts w:asciiTheme="minorEastAsia" w:hAnsiTheme="minorEastAsia" w:cs="Arial"/>
          <w:color w:val="202122"/>
          <w:kern w:val="0"/>
          <w:sz w:val="24"/>
          <w:szCs w:val="24"/>
        </w:rPr>
        <w:t>、</w:t>
      </w:r>
      <w:hyperlink r:id="rId58" w:tooltip="相続税法" w:history="1">
        <w:r w:rsidRPr="00CF169F">
          <w:rPr>
            <w:rFonts w:asciiTheme="minorEastAsia" w:hAnsiTheme="minorEastAsia" w:cs="Arial"/>
            <w:color w:val="3366CC"/>
            <w:kern w:val="0"/>
            <w:sz w:val="24"/>
            <w:szCs w:val="24"/>
          </w:rPr>
          <w:t>相続税法</w:t>
        </w:r>
      </w:hyperlink>
      <w:r w:rsidRPr="00CF169F">
        <w:rPr>
          <w:rFonts w:asciiTheme="minorEastAsia" w:hAnsiTheme="minorEastAsia" w:cs="Arial"/>
          <w:color w:val="202122"/>
          <w:kern w:val="0"/>
          <w:sz w:val="24"/>
          <w:szCs w:val="24"/>
        </w:rPr>
        <w:t>その他の租税法各論</w:t>
      </w:r>
    </w:p>
    <w:p w14:paraId="330F2B5F" w14:textId="77777777" w:rsidR="00CF169F" w:rsidRPr="00CF169F" w:rsidRDefault="00CF169F" w:rsidP="00CF169F">
      <w:pPr>
        <w:widowControl/>
        <w:numPr>
          <w:ilvl w:val="0"/>
          <w:numId w:val="2"/>
        </w:numPr>
        <w:shd w:val="clear" w:color="auto" w:fill="FFFFFF"/>
        <w:spacing w:before="100" w:beforeAutospacing="1" w:after="24"/>
        <w:ind w:left="1488"/>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次の科目のうち受験者のあらかじめ選択する一科目（法8条2項5号）</w:t>
      </w:r>
    </w:p>
    <w:p w14:paraId="67FFA8C3"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59" w:tooltip="経営学" w:history="1">
        <w:r w:rsidRPr="00CF169F">
          <w:rPr>
            <w:rFonts w:asciiTheme="minorEastAsia" w:hAnsiTheme="minorEastAsia" w:cs="Arial"/>
            <w:color w:val="3366CC"/>
            <w:kern w:val="0"/>
            <w:sz w:val="24"/>
            <w:szCs w:val="24"/>
          </w:rPr>
          <w:t>経営学</w:t>
        </w:r>
      </w:hyperlink>
      <w:r w:rsidRPr="00CF169F">
        <w:rPr>
          <w:rFonts w:asciiTheme="minorEastAsia" w:hAnsiTheme="minorEastAsia" w:cs="Arial"/>
          <w:color w:val="202122"/>
          <w:kern w:val="0"/>
          <w:sz w:val="24"/>
          <w:szCs w:val="24"/>
        </w:rPr>
        <w:t>（法8条2項5号イ、同規則4条5項2号）</w:t>
      </w:r>
    </w:p>
    <w:p w14:paraId="55FA2518"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60" w:tooltip="経営管理" w:history="1">
        <w:r w:rsidRPr="00CF169F">
          <w:rPr>
            <w:rFonts w:asciiTheme="minorEastAsia" w:hAnsiTheme="minorEastAsia" w:cs="Arial"/>
            <w:color w:val="3366CC"/>
            <w:kern w:val="0"/>
            <w:sz w:val="24"/>
            <w:szCs w:val="24"/>
          </w:rPr>
          <w:t>経営管理</w:t>
        </w:r>
      </w:hyperlink>
      <w:r w:rsidRPr="00CF169F">
        <w:rPr>
          <w:rFonts w:asciiTheme="minorEastAsia" w:hAnsiTheme="minorEastAsia" w:cs="Arial"/>
          <w:color w:val="202122"/>
          <w:kern w:val="0"/>
          <w:sz w:val="24"/>
          <w:szCs w:val="24"/>
        </w:rPr>
        <w:t>及び</w:t>
      </w:r>
      <w:hyperlink r:id="rId61" w:tooltip="財務管理 (存在しないページ)" w:history="1">
        <w:r w:rsidRPr="00CF169F">
          <w:rPr>
            <w:rFonts w:asciiTheme="minorEastAsia" w:hAnsiTheme="minorEastAsia" w:cs="Arial"/>
            <w:color w:val="DD3333"/>
            <w:kern w:val="0"/>
            <w:sz w:val="24"/>
            <w:szCs w:val="24"/>
          </w:rPr>
          <w:t>財務管理</w:t>
        </w:r>
      </w:hyperlink>
      <w:r w:rsidRPr="00CF169F">
        <w:rPr>
          <w:rFonts w:asciiTheme="minorEastAsia" w:hAnsiTheme="minorEastAsia" w:cs="Arial"/>
          <w:color w:val="202122"/>
          <w:kern w:val="0"/>
          <w:sz w:val="24"/>
          <w:szCs w:val="24"/>
        </w:rPr>
        <w:t>の基礎的理論</w:t>
      </w:r>
    </w:p>
    <w:p w14:paraId="786DE4E7"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62" w:tooltip="経済学" w:history="1">
        <w:r w:rsidRPr="00CF169F">
          <w:rPr>
            <w:rFonts w:asciiTheme="minorEastAsia" w:hAnsiTheme="minorEastAsia" w:cs="Arial"/>
            <w:color w:val="3366CC"/>
            <w:kern w:val="0"/>
            <w:sz w:val="24"/>
            <w:szCs w:val="24"/>
          </w:rPr>
          <w:t>経済学</w:t>
        </w:r>
      </w:hyperlink>
      <w:r w:rsidRPr="00CF169F">
        <w:rPr>
          <w:rFonts w:asciiTheme="minorEastAsia" w:hAnsiTheme="minorEastAsia" w:cs="Arial"/>
          <w:color w:val="202122"/>
          <w:kern w:val="0"/>
          <w:sz w:val="24"/>
          <w:szCs w:val="24"/>
        </w:rPr>
        <w:t>（法8条2項5号ロ、同規則4条5項3号）</w:t>
      </w:r>
    </w:p>
    <w:p w14:paraId="2AF3744B"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63" w:tooltip="ミクロ経済学" w:history="1">
        <w:r w:rsidRPr="00CF169F">
          <w:rPr>
            <w:rFonts w:asciiTheme="minorEastAsia" w:hAnsiTheme="minorEastAsia" w:cs="Arial"/>
            <w:color w:val="3366CC"/>
            <w:kern w:val="0"/>
            <w:sz w:val="24"/>
            <w:szCs w:val="24"/>
          </w:rPr>
          <w:t>ミクロ経済学</w:t>
        </w:r>
      </w:hyperlink>
      <w:r w:rsidRPr="00CF169F">
        <w:rPr>
          <w:rFonts w:asciiTheme="minorEastAsia" w:hAnsiTheme="minorEastAsia" w:cs="Arial"/>
          <w:color w:val="202122"/>
          <w:kern w:val="0"/>
          <w:sz w:val="24"/>
          <w:szCs w:val="24"/>
        </w:rPr>
        <w:t>、</w:t>
      </w:r>
      <w:hyperlink r:id="rId64" w:tooltip="マクロ経済学" w:history="1">
        <w:r w:rsidRPr="00CF169F">
          <w:rPr>
            <w:rFonts w:asciiTheme="minorEastAsia" w:hAnsiTheme="minorEastAsia" w:cs="Arial"/>
            <w:color w:val="3366CC"/>
            <w:kern w:val="0"/>
            <w:sz w:val="24"/>
            <w:szCs w:val="24"/>
          </w:rPr>
          <w:t>マクロ経済学</w:t>
        </w:r>
      </w:hyperlink>
      <w:r w:rsidRPr="00CF169F">
        <w:rPr>
          <w:rFonts w:asciiTheme="minorEastAsia" w:hAnsiTheme="minorEastAsia" w:cs="Arial"/>
          <w:color w:val="202122"/>
          <w:kern w:val="0"/>
          <w:sz w:val="24"/>
          <w:szCs w:val="24"/>
        </w:rPr>
        <w:t>その他の経済理論</w:t>
      </w:r>
    </w:p>
    <w:p w14:paraId="58C13D2F"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65" w:tooltip="民法" w:history="1">
        <w:r w:rsidRPr="00CF169F">
          <w:rPr>
            <w:rFonts w:asciiTheme="minorEastAsia" w:hAnsiTheme="minorEastAsia" w:cs="Arial"/>
            <w:color w:val="3366CC"/>
            <w:kern w:val="0"/>
            <w:sz w:val="24"/>
            <w:szCs w:val="24"/>
          </w:rPr>
          <w:t>民法</w:t>
        </w:r>
      </w:hyperlink>
      <w:r w:rsidRPr="00CF169F">
        <w:rPr>
          <w:rFonts w:asciiTheme="minorEastAsia" w:hAnsiTheme="minorEastAsia" w:cs="Arial"/>
          <w:color w:val="202122"/>
          <w:kern w:val="0"/>
          <w:sz w:val="24"/>
          <w:szCs w:val="24"/>
        </w:rPr>
        <w:t>（法8条2項5号ハ）</w:t>
      </w:r>
    </w:p>
    <w:p w14:paraId="0855090C"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r w:rsidRPr="00CF169F">
        <w:rPr>
          <w:rFonts w:asciiTheme="minorEastAsia" w:hAnsiTheme="minorEastAsia" w:cs="Arial"/>
          <w:color w:val="202122"/>
          <w:kern w:val="0"/>
          <w:sz w:val="24"/>
          <w:szCs w:val="24"/>
        </w:rPr>
        <w:t>民法典第1編から第3編を主とし、第4編及び第5編並びに関連する特別法を含む</w:t>
      </w:r>
      <w:hyperlink r:id="rId66" w:anchor="cite_note-kouninkaikeishi-shiken_annai20-1" w:history="1">
        <w:r w:rsidRPr="00CF169F">
          <w:rPr>
            <w:rFonts w:asciiTheme="minorEastAsia" w:hAnsiTheme="minorEastAsia" w:cs="Arial"/>
            <w:color w:val="3366CC"/>
            <w:kern w:val="0"/>
            <w:sz w:val="24"/>
            <w:szCs w:val="24"/>
            <w:vertAlign w:val="superscript"/>
          </w:rPr>
          <w:t>[1]</w:t>
        </w:r>
      </w:hyperlink>
    </w:p>
    <w:p w14:paraId="4148C416" w14:textId="77777777" w:rsidR="00CF169F" w:rsidRPr="00CF169F" w:rsidRDefault="00CF169F" w:rsidP="00CF169F">
      <w:pPr>
        <w:widowControl/>
        <w:numPr>
          <w:ilvl w:val="1"/>
          <w:numId w:val="2"/>
        </w:numPr>
        <w:shd w:val="clear" w:color="auto" w:fill="FFFFFF"/>
        <w:spacing w:before="100" w:beforeAutospacing="1" w:after="24"/>
        <w:ind w:left="2976"/>
        <w:jc w:val="left"/>
        <w:rPr>
          <w:rFonts w:asciiTheme="minorEastAsia" w:hAnsiTheme="minorEastAsia" w:cs="Arial"/>
          <w:color w:val="202122"/>
          <w:kern w:val="0"/>
          <w:sz w:val="24"/>
          <w:szCs w:val="24"/>
        </w:rPr>
      </w:pPr>
      <w:hyperlink r:id="rId67" w:tooltip="統計学" w:history="1">
        <w:r w:rsidRPr="00CF169F">
          <w:rPr>
            <w:rFonts w:asciiTheme="minorEastAsia" w:hAnsiTheme="minorEastAsia" w:cs="Arial"/>
            <w:color w:val="3366CC"/>
            <w:kern w:val="0"/>
            <w:sz w:val="24"/>
            <w:szCs w:val="24"/>
          </w:rPr>
          <w:t>統計学</w:t>
        </w:r>
      </w:hyperlink>
      <w:r w:rsidRPr="00CF169F">
        <w:rPr>
          <w:rFonts w:asciiTheme="minorEastAsia" w:hAnsiTheme="minorEastAsia" w:cs="Arial"/>
          <w:color w:val="202122"/>
          <w:kern w:val="0"/>
          <w:sz w:val="24"/>
          <w:szCs w:val="24"/>
        </w:rPr>
        <w:t>（法8条2項5号ニ、同規則4条5項4号）</w:t>
      </w:r>
    </w:p>
    <w:p w14:paraId="1F9758B6"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68" w:tooltip="記述統計 (存在しないページ)" w:history="1">
        <w:r w:rsidRPr="00CF169F">
          <w:rPr>
            <w:rFonts w:asciiTheme="minorEastAsia" w:hAnsiTheme="minorEastAsia" w:cs="Arial"/>
            <w:color w:val="DD3333"/>
            <w:kern w:val="0"/>
            <w:sz w:val="24"/>
            <w:szCs w:val="24"/>
          </w:rPr>
          <w:t>記述統計</w:t>
        </w:r>
      </w:hyperlink>
      <w:r w:rsidRPr="00CF169F">
        <w:rPr>
          <w:rFonts w:asciiTheme="minorEastAsia" w:hAnsiTheme="minorEastAsia" w:cs="Arial"/>
          <w:color w:val="202122"/>
          <w:kern w:val="0"/>
          <w:sz w:val="24"/>
          <w:szCs w:val="24"/>
        </w:rPr>
        <w:t>及び</w:t>
      </w:r>
      <w:hyperlink r:id="rId69" w:tooltip="推測統計 (存在しないページ)" w:history="1">
        <w:r w:rsidRPr="00CF169F">
          <w:rPr>
            <w:rFonts w:asciiTheme="minorEastAsia" w:hAnsiTheme="minorEastAsia" w:cs="Arial"/>
            <w:color w:val="DD3333"/>
            <w:kern w:val="0"/>
            <w:sz w:val="24"/>
            <w:szCs w:val="24"/>
          </w:rPr>
          <w:t>推測統計</w:t>
        </w:r>
      </w:hyperlink>
      <w:r w:rsidRPr="00CF169F">
        <w:rPr>
          <w:rFonts w:asciiTheme="minorEastAsia" w:hAnsiTheme="minorEastAsia" w:cs="Arial"/>
          <w:color w:val="202122"/>
          <w:kern w:val="0"/>
          <w:sz w:val="24"/>
          <w:szCs w:val="24"/>
        </w:rPr>
        <w:t>の理論</w:t>
      </w:r>
    </w:p>
    <w:p w14:paraId="0C32F3FE" w14:textId="77777777" w:rsidR="00CF169F" w:rsidRPr="00CF169F" w:rsidRDefault="00CF169F" w:rsidP="00CF169F">
      <w:pPr>
        <w:widowControl/>
        <w:numPr>
          <w:ilvl w:val="2"/>
          <w:numId w:val="2"/>
        </w:numPr>
        <w:shd w:val="clear" w:color="auto" w:fill="FFFFFF"/>
        <w:spacing w:before="100" w:beforeAutospacing="1" w:after="24"/>
        <w:ind w:left="4464"/>
        <w:jc w:val="left"/>
        <w:rPr>
          <w:rFonts w:asciiTheme="minorEastAsia" w:hAnsiTheme="minorEastAsia" w:cs="Arial"/>
          <w:color w:val="202122"/>
          <w:kern w:val="0"/>
          <w:sz w:val="24"/>
          <w:szCs w:val="24"/>
        </w:rPr>
      </w:pPr>
      <w:hyperlink r:id="rId70" w:tooltip="金融工学" w:history="1">
        <w:r w:rsidRPr="00CF169F">
          <w:rPr>
            <w:rFonts w:asciiTheme="minorEastAsia" w:hAnsiTheme="minorEastAsia" w:cs="Arial"/>
            <w:color w:val="3366CC"/>
            <w:kern w:val="0"/>
            <w:sz w:val="24"/>
            <w:szCs w:val="24"/>
          </w:rPr>
          <w:t>金融工学</w:t>
        </w:r>
      </w:hyperlink>
      <w:r w:rsidRPr="00CF169F">
        <w:rPr>
          <w:rFonts w:asciiTheme="minorEastAsia" w:hAnsiTheme="minorEastAsia" w:cs="Arial"/>
          <w:color w:val="202122"/>
          <w:kern w:val="0"/>
          <w:sz w:val="24"/>
          <w:szCs w:val="24"/>
        </w:rPr>
        <w:t>の基礎的理論</w:t>
      </w:r>
    </w:p>
    <w:p w14:paraId="6E44172E" w14:textId="77777777" w:rsidR="00B30C30" w:rsidRPr="00CF169F" w:rsidRDefault="00000000">
      <w:pPr>
        <w:rPr>
          <w:rFonts w:asciiTheme="minorEastAsia" w:hAnsiTheme="minorEastAsia"/>
          <w:szCs w:val="21"/>
        </w:rPr>
      </w:pPr>
    </w:p>
    <w:sectPr w:rsidR="00B30C30" w:rsidRPr="00CF16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31C1A"/>
    <w:multiLevelType w:val="multilevel"/>
    <w:tmpl w:val="82A8C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D484D"/>
    <w:multiLevelType w:val="multilevel"/>
    <w:tmpl w:val="F4EED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2408422">
    <w:abstractNumId w:val="0"/>
  </w:num>
  <w:num w:numId="2" w16cid:durableId="16332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9F"/>
    <w:rsid w:val="004E1950"/>
    <w:rsid w:val="00A37085"/>
    <w:rsid w:val="00CF169F"/>
    <w:rsid w:val="00D70A2F"/>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E6658"/>
  <w15:chartTrackingRefBased/>
  <w15:docId w15:val="{CE03BBCA-0E2E-4619-B3EC-53C51989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F169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F169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F169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F169F"/>
    <w:rPr>
      <w:rFonts w:ascii="ＭＳ Ｐゴシック" w:eastAsia="ＭＳ Ｐゴシック" w:hAnsi="ＭＳ Ｐゴシック" w:cs="ＭＳ Ｐゴシック"/>
      <w:b/>
      <w:bCs/>
      <w:kern w:val="0"/>
      <w:sz w:val="27"/>
      <w:szCs w:val="27"/>
    </w:rPr>
  </w:style>
  <w:style w:type="character" w:customStyle="1" w:styleId="mw-headline">
    <w:name w:val="mw-headline"/>
    <w:basedOn w:val="a0"/>
    <w:rsid w:val="00CF169F"/>
  </w:style>
  <w:style w:type="character" w:customStyle="1" w:styleId="mw-editsection">
    <w:name w:val="mw-editsection"/>
    <w:basedOn w:val="a0"/>
    <w:rsid w:val="00CF169F"/>
  </w:style>
  <w:style w:type="character" w:customStyle="1" w:styleId="mw-editsection-bracket">
    <w:name w:val="mw-editsection-bracket"/>
    <w:basedOn w:val="a0"/>
    <w:rsid w:val="00CF169F"/>
  </w:style>
  <w:style w:type="character" w:styleId="a3">
    <w:name w:val="Hyperlink"/>
    <w:basedOn w:val="a0"/>
    <w:uiPriority w:val="99"/>
    <w:semiHidden/>
    <w:unhideWhenUsed/>
    <w:rsid w:val="00CF169F"/>
    <w:rPr>
      <w:color w:val="0000FF"/>
      <w:u w:val="single"/>
    </w:rPr>
  </w:style>
  <w:style w:type="paragraph" w:styleId="Web">
    <w:name w:val="Normal (Web)"/>
    <w:basedOn w:val="a"/>
    <w:uiPriority w:val="99"/>
    <w:semiHidden/>
    <w:unhideWhenUsed/>
    <w:rsid w:val="00CF16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a.wikipedia.org/wiki/%E5%B0%8F%E5%88%87%E6%89%8B" TargetMode="External"/><Relationship Id="rId21" Type="http://schemas.openxmlformats.org/officeDocument/2006/relationships/hyperlink" Target="https://ja.wikipedia.org/wiki/%E7%9B%A3%E6%9F%BB" TargetMode="External"/><Relationship Id="rId42" Type="http://schemas.openxmlformats.org/officeDocument/2006/relationships/hyperlink" Target="https://ja.wikipedia.org/wiki/%E6%A0%AA%E5%BC%8F%E4%BC%9A%E7%A4%BE%E3%81%AE%E7%9B%A3%E6%9F%BB%E7%AD%89%E3%81%AB%E9%96%A2%E3%81%99%E3%82%8B%E5%95%86%E6%B3%95%E3%81%AE%E7%89%B9%E4%BE%8B%E3%81%AB%E9%96%A2%E3%81%99%E3%82%8B%E6%B3%95%E5%BE%8B" TargetMode="External"/><Relationship Id="rId47" Type="http://schemas.openxmlformats.org/officeDocument/2006/relationships/hyperlink" Target="https://ja.wikipedia.org/wiki/%E5%95%86%E6%B3%95" TargetMode="External"/><Relationship Id="rId63" Type="http://schemas.openxmlformats.org/officeDocument/2006/relationships/hyperlink" Target="https://ja.wikipedia.org/wiki/%E3%83%9F%E3%82%AF%E3%83%AD%E7%B5%8C%E6%B8%88%E5%AD%A6" TargetMode="External"/><Relationship Id="rId68" Type="http://schemas.openxmlformats.org/officeDocument/2006/relationships/hyperlink" Target="https://ja.wikipedia.org/w/index.php?title=%E8%A8%98%E8%BF%B0%E7%B5%B1%E8%A8%88&amp;action=edit&amp;redlink=1" TargetMode="External"/><Relationship Id="rId7" Type="http://schemas.openxmlformats.org/officeDocument/2006/relationships/hyperlink" Target="https://ja.wikipedia.org/w/index.php?title=%E5%85%AC%E8%AA%8D%E4%BC%9A%E8%A8%88%E5%A3%AB%E8%A9%A6%E9%A8%93%E8%A6%8F%E5%89%87&amp;action=edit&amp;redlink=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wikipedia.org/wiki/%E9%87%91%E8%9E%8D%E5%95%86%E5%93%81%E5%8F%96%E5%BC%95%E6%B3%95" TargetMode="External"/><Relationship Id="rId29" Type="http://schemas.openxmlformats.org/officeDocument/2006/relationships/hyperlink" Target="https://ja.wikipedia.org/wiki/%E7%B5%84%E5%90%88" TargetMode="External"/><Relationship Id="rId11" Type="http://schemas.openxmlformats.org/officeDocument/2006/relationships/hyperlink" Target="https://ja.wikipedia.org/wiki/%E7%AE%A1%E7%90%86%E4%BC%9A%E8%A8%88" TargetMode="External"/><Relationship Id="rId24" Type="http://schemas.openxmlformats.org/officeDocument/2006/relationships/hyperlink" Target="https://ja.wikipedia.org/wiki/%E6%B5%B7%E5%95%86" TargetMode="External"/><Relationship Id="rId32" Type="http://schemas.openxmlformats.org/officeDocument/2006/relationships/hyperlink" Target="https://ja.wikipedia.org/wiki/%E7%B0%BF%E8%A8%98" TargetMode="External"/><Relationship Id="rId37" Type="http://schemas.openxmlformats.org/officeDocument/2006/relationships/hyperlink" Target="https://ja.wikipedia.org/wiki/%E6%84%8F%E6%80%9D%E6%B1%BA%E5%AE%9A" TargetMode="External"/><Relationship Id="rId40" Type="http://schemas.openxmlformats.org/officeDocument/2006/relationships/hyperlink" Target="https://ja.wikipedia.org/wiki/%E9%87%91%E8%9E%8D%E5%95%86%E5%93%81%E5%8F%96%E5%BC%95%E6%B3%95" TargetMode="External"/><Relationship Id="rId45" Type="http://schemas.openxmlformats.org/officeDocument/2006/relationships/hyperlink" Target="https://ja.wikipedia.org/wiki/%E7%9B%A3%E6%9F%BB" TargetMode="External"/><Relationship Id="rId53" Type="http://schemas.openxmlformats.org/officeDocument/2006/relationships/hyperlink" Target="https://ja.wikipedia.org/wiki/%E7%B5%84%E5%90%88" TargetMode="External"/><Relationship Id="rId58" Type="http://schemas.openxmlformats.org/officeDocument/2006/relationships/hyperlink" Target="https://ja.wikipedia.org/wiki/%E7%9B%B8%E7%B6%9A%E7%A8%8E%E6%B3%95" TargetMode="External"/><Relationship Id="rId66" Type="http://schemas.openxmlformats.org/officeDocument/2006/relationships/hyperlink" Target="https://ja.wikipedia.org/wiki/%E5%85%AC%E8%AA%8D%E4%BC%9A%E8%A8%88%E5%A3%AB%E8%A9%A6%E9%A8%93" TargetMode="External"/><Relationship Id="rId5" Type="http://schemas.openxmlformats.org/officeDocument/2006/relationships/hyperlink" Target="https://ja.wikipedia.org/wiki/%E5%85%AC%E8%AA%8D%E4%BC%9A%E8%A8%88%E5%A3%AB%E3%83%BB%E7%9B%A3%E6%9F%BB%E5%AF%A9%E6%9F%BB%E4%BC%9A" TargetMode="External"/><Relationship Id="rId61" Type="http://schemas.openxmlformats.org/officeDocument/2006/relationships/hyperlink" Target="https://ja.wikipedia.org/w/index.php?title=%E8%B2%A1%E5%8B%99%E7%AE%A1%E7%90%86&amp;action=edit&amp;redlink=1" TargetMode="External"/><Relationship Id="rId19" Type="http://schemas.openxmlformats.org/officeDocument/2006/relationships/hyperlink" Target="https://ja.wikipedia.org/w/index.php?title=%E7%9B%A3%E6%9F%BB%E5%88%B6%E5%BA%A6&amp;action=edit&amp;redlink=1" TargetMode="External"/><Relationship Id="rId14" Type="http://schemas.openxmlformats.org/officeDocument/2006/relationships/hyperlink" Target="https://ja.wikipedia.org/w/index.php?title=%E6%A5%AD%E7%B8%BE%E7%AE%A1%E7%90%86&amp;action=edit&amp;redlink=1" TargetMode="External"/><Relationship Id="rId22" Type="http://schemas.openxmlformats.org/officeDocument/2006/relationships/hyperlink" Target="https://ja.wikipedia.org/wiki/%E4%BC%9A%E7%A4%BE%E6%B3%95" TargetMode="External"/><Relationship Id="rId27" Type="http://schemas.openxmlformats.org/officeDocument/2006/relationships/hyperlink" Target="https://ja.wikipedia.org/wiki/%E9%87%91%E8%9E%8D%E5%95%86%E5%93%81%E5%8F%96%E5%BC%95%E6%B3%95" TargetMode="External"/><Relationship Id="rId30" Type="http://schemas.openxmlformats.org/officeDocument/2006/relationships/hyperlink" Target="https://ja.wikipedia.org/wiki/%E4%BC%9A%E8%A8%88%E5%AD%A6" TargetMode="External"/><Relationship Id="rId35" Type="http://schemas.openxmlformats.org/officeDocument/2006/relationships/hyperlink" Target="https://ja.wikipedia.org/wiki/%E7%AE%A1%E7%90%86%E4%BC%9A%E8%A8%88%E8%AB%96" TargetMode="External"/><Relationship Id="rId43" Type="http://schemas.openxmlformats.org/officeDocument/2006/relationships/hyperlink" Target="https://ja.wikipedia.org/w/index.php?title=%E7%9B%A3%E6%9F%BB%E5%88%B6%E5%BA%A6&amp;action=edit&amp;redlink=1" TargetMode="External"/><Relationship Id="rId48" Type="http://schemas.openxmlformats.org/officeDocument/2006/relationships/hyperlink" Target="https://ja.wikipedia.org/wiki/%E6%B5%B7%E5%95%86" TargetMode="External"/><Relationship Id="rId56" Type="http://schemas.openxmlformats.org/officeDocument/2006/relationships/hyperlink" Target="https://ja.wikipedia.org/wiki/%E6%89%80%E5%BE%97%E7%A8%8E%E6%B3%95" TargetMode="External"/><Relationship Id="rId64" Type="http://schemas.openxmlformats.org/officeDocument/2006/relationships/hyperlink" Target="https://ja.wikipedia.org/wiki/%E3%83%9E%E3%82%AF%E3%83%AD%E7%B5%8C%E6%B8%88%E5%AD%A6" TargetMode="External"/><Relationship Id="rId69" Type="http://schemas.openxmlformats.org/officeDocument/2006/relationships/hyperlink" Target="https://ja.wikipedia.org/w/index.php?title=%E6%8E%A8%E6%B8%AC%E7%B5%B1%E8%A8%88&amp;action=edit&amp;redlink=1" TargetMode="External"/><Relationship Id="rId8" Type="http://schemas.openxmlformats.org/officeDocument/2006/relationships/hyperlink" Target="https://ja.wikipedia.org/wiki/%E7%B0%BF%E8%A8%98" TargetMode="External"/><Relationship Id="rId51" Type="http://schemas.openxmlformats.org/officeDocument/2006/relationships/hyperlink" Target="https://ja.wikipedia.org/wiki/%E9%87%91%E8%9E%8D%E5%95%86%E5%93%81%E5%8F%96%E5%BC%95%E6%B3%9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ja.wikipedia.org/wiki/%E5%8E%9F%E4%BE%A1%E8%A8%88%E7%AE%97" TargetMode="External"/><Relationship Id="rId17" Type="http://schemas.openxmlformats.org/officeDocument/2006/relationships/hyperlink" Target="https://ja.wikipedia.org/wiki/%E5%85%AC%E8%AA%8D%E4%BC%9A%E8%A8%88%E5%A3%AB%E8%A9%A6%E9%A8%93" TargetMode="External"/><Relationship Id="rId25" Type="http://schemas.openxmlformats.org/officeDocument/2006/relationships/hyperlink" Target="https://ja.wikipedia.org/wiki/%E6%89%8B%E5%BD%A2" TargetMode="External"/><Relationship Id="rId33" Type="http://schemas.openxmlformats.org/officeDocument/2006/relationships/hyperlink" Target="https://ja.wikipedia.org/wiki/%E8%B2%A1%E5%8B%99%E8%AB%B8%E8%A1%A8%E8%AB%96" TargetMode="External"/><Relationship Id="rId38" Type="http://schemas.openxmlformats.org/officeDocument/2006/relationships/hyperlink" Target="https://ja.wikipedia.org/w/index.php?title=%E6%A5%AD%E7%B8%BE%E7%AE%A1%E7%90%86&amp;action=edit&amp;redlink=1" TargetMode="External"/><Relationship Id="rId46" Type="http://schemas.openxmlformats.org/officeDocument/2006/relationships/hyperlink" Target="https://ja.wikipedia.org/wiki/%E4%BC%9A%E7%A4%BE%E6%B3%95" TargetMode="External"/><Relationship Id="rId59" Type="http://schemas.openxmlformats.org/officeDocument/2006/relationships/hyperlink" Target="https://ja.wikipedia.org/wiki/%E7%B5%8C%E5%96%B6%E5%AD%A6" TargetMode="External"/><Relationship Id="rId67" Type="http://schemas.openxmlformats.org/officeDocument/2006/relationships/hyperlink" Target="https://ja.wikipedia.org/wiki/%E7%B5%B1%E8%A8%88%E5%AD%A6" TargetMode="External"/><Relationship Id="rId20" Type="http://schemas.openxmlformats.org/officeDocument/2006/relationships/hyperlink" Target="https://ja.wikipedia.org/wiki/%E7%9B%A3%E6%9F%BB%E5%9F%BA%E6%BA%96" TargetMode="External"/><Relationship Id="rId41" Type="http://schemas.openxmlformats.org/officeDocument/2006/relationships/hyperlink" Target="https://ja.wikipedia.org/wiki/%E5%85%AC%E8%AA%8D%E4%BC%9A%E8%A8%88%E5%A3%AB%E8%A9%A6%E9%A8%93" TargetMode="External"/><Relationship Id="rId54" Type="http://schemas.openxmlformats.org/officeDocument/2006/relationships/hyperlink" Target="https://ja.wikipedia.org/wiki/%E7%A7%9F%E7%A8%8E%E6%B3%95" TargetMode="External"/><Relationship Id="rId62" Type="http://schemas.openxmlformats.org/officeDocument/2006/relationships/hyperlink" Target="https://ja.wikipedia.org/wiki/%E7%B5%8C%E6%B8%88%E5%AD%A6" TargetMode="External"/><Relationship Id="rId70" Type="http://schemas.openxmlformats.org/officeDocument/2006/relationships/hyperlink" Target="https://ja.wikipedia.org/wiki/%E9%87%91%E8%9E%8D%E5%B7%A5%E5%AD%A6" TargetMode="External"/><Relationship Id="rId1" Type="http://schemas.openxmlformats.org/officeDocument/2006/relationships/numbering" Target="numbering.xml"/><Relationship Id="rId6" Type="http://schemas.openxmlformats.org/officeDocument/2006/relationships/hyperlink" Target="https://ja.wikipedia.org/wiki/%E8%B2%A1%E5%8B%99%E4%BC%9A%E8%A8%88" TargetMode="External"/><Relationship Id="rId15" Type="http://schemas.openxmlformats.org/officeDocument/2006/relationships/hyperlink" Target="https://ja.wikipedia.org/wiki/%E7%9B%A3%E6%9F%BB%E8%AB%96" TargetMode="External"/><Relationship Id="rId23" Type="http://schemas.openxmlformats.org/officeDocument/2006/relationships/hyperlink" Target="https://ja.wikipedia.org/wiki/%E5%95%86%E6%B3%95" TargetMode="External"/><Relationship Id="rId28" Type="http://schemas.openxmlformats.org/officeDocument/2006/relationships/hyperlink" Target="https://ja.wikipedia.org/wiki/%E5%85%AC%E8%AA%8D%E4%BC%9A%E8%A8%88%E5%A3%AB%E8%A9%A6%E9%A8%93" TargetMode="External"/><Relationship Id="rId36" Type="http://schemas.openxmlformats.org/officeDocument/2006/relationships/hyperlink" Target="https://ja.wikipedia.org/wiki/%E5%8E%9F%E4%BE%A1%E8%A8%88%E7%AE%97" TargetMode="External"/><Relationship Id="rId49" Type="http://schemas.openxmlformats.org/officeDocument/2006/relationships/hyperlink" Target="https://ja.wikipedia.org/wiki/%E6%89%8B%E5%BD%A2" TargetMode="External"/><Relationship Id="rId57" Type="http://schemas.openxmlformats.org/officeDocument/2006/relationships/hyperlink" Target="https://ja.wikipedia.org/wiki/%E6%B6%88%E8%B2%BB%E7%A8%8E%E6%B3%95" TargetMode="External"/><Relationship Id="rId10" Type="http://schemas.openxmlformats.org/officeDocument/2006/relationships/hyperlink" Target="https://ja.wikipedia.org/wiki/%E4%BC%9A%E8%A8%88" TargetMode="External"/><Relationship Id="rId31" Type="http://schemas.openxmlformats.org/officeDocument/2006/relationships/hyperlink" Target="https://ja.wikipedia.org/w/index.php?title=%E8%B2%A1%E5%8B%99%E4%BC%9A%E8%A8%88%E8%AB%96&amp;action=edit&amp;redlink=1" TargetMode="External"/><Relationship Id="rId44" Type="http://schemas.openxmlformats.org/officeDocument/2006/relationships/hyperlink" Target="https://ja.wikipedia.org/wiki/%E7%9B%A3%E6%9F%BB%E5%9F%BA%E6%BA%96" TargetMode="External"/><Relationship Id="rId52" Type="http://schemas.openxmlformats.org/officeDocument/2006/relationships/hyperlink" Target="https://ja.wikipedia.org/wiki/%E5%85%AC%E8%AA%8D%E4%BC%9A%E8%A8%88%E5%A3%AB%E8%A9%A6%E9%A8%93" TargetMode="External"/><Relationship Id="rId60" Type="http://schemas.openxmlformats.org/officeDocument/2006/relationships/hyperlink" Target="https://ja.wikipedia.org/wiki/%E7%B5%8C%E5%96%B6%E7%AE%A1%E7%90%86" TargetMode="External"/><Relationship Id="rId65" Type="http://schemas.openxmlformats.org/officeDocument/2006/relationships/hyperlink" Target="https://ja.wikipedia.org/wiki/%E6%B0%91%E6%B3%95" TargetMode="External"/><Relationship Id="rId4" Type="http://schemas.openxmlformats.org/officeDocument/2006/relationships/webSettings" Target="webSettings.xml"/><Relationship Id="rId9" Type="http://schemas.openxmlformats.org/officeDocument/2006/relationships/hyperlink" Target="https://ja.wikipedia.org/wiki/%E8%B2%A1%E5%8B%99%E8%AB%B8%E8%A1%A8%E8%AB%96" TargetMode="External"/><Relationship Id="rId13" Type="http://schemas.openxmlformats.org/officeDocument/2006/relationships/hyperlink" Target="https://ja.wikipedia.org/wiki/%E6%84%8F%E6%80%9D%E6%B1%BA%E5%AE%9A" TargetMode="External"/><Relationship Id="rId18" Type="http://schemas.openxmlformats.org/officeDocument/2006/relationships/hyperlink" Target="https://ja.wikipedia.org/wiki/%E6%A0%AA%E5%BC%8F%E4%BC%9A%E7%A4%BE%E3%81%AE%E7%9B%A3%E6%9F%BB%E7%AD%89%E3%81%AB%E9%96%A2%E3%81%99%E3%82%8B%E5%95%86%E6%B3%95%E3%81%AE%E7%89%B9%E4%BE%8B%E3%81%AB%E9%96%A2%E3%81%99%E3%82%8B%E6%B3%95%E5%BE%8B" TargetMode="External"/><Relationship Id="rId39" Type="http://schemas.openxmlformats.org/officeDocument/2006/relationships/hyperlink" Target="https://ja.wikipedia.org/wiki/%E7%9B%A3%E6%9F%BB%E8%AB%96" TargetMode="External"/><Relationship Id="rId34" Type="http://schemas.openxmlformats.org/officeDocument/2006/relationships/hyperlink" Target="https://ja.wikipedia.org/wiki/%E4%BC%9A%E8%A8%88" TargetMode="External"/><Relationship Id="rId50" Type="http://schemas.openxmlformats.org/officeDocument/2006/relationships/hyperlink" Target="https://ja.wikipedia.org/wiki/%E5%B0%8F%E5%88%87%E6%89%8B" TargetMode="External"/><Relationship Id="rId55" Type="http://schemas.openxmlformats.org/officeDocument/2006/relationships/hyperlink" Target="https://ja.wikipedia.org/wiki/%E6%B3%95%E4%BA%BA%E7%A8%8E%E6%B3%9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7165</Characters>
  <Application>Microsoft Office Word</Application>
  <DocSecurity>0</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SAITOMOYA</dc:creator>
  <cp:keywords/>
  <dc:description/>
  <cp:lastModifiedBy>SAITOMOYA</cp:lastModifiedBy>
  <cp:revision>1</cp:revision>
  <dcterms:created xsi:type="dcterms:W3CDTF">2023-02-16T05:13:00Z</dcterms:created>
  <dcterms:modified xsi:type="dcterms:W3CDTF">2023-02-16T05:16:00Z</dcterms:modified>
</cp:coreProperties>
</file>