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2908" w14:textId="39388F9B" w:rsidR="00B30C30" w:rsidRPr="00674856" w:rsidRDefault="006A6335" w:rsidP="006A6335">
      <w:pPr>
        <w:widowControl/>
        <w:pBdr>
          <w:bottom w:val="single" w:sz="24" w:space="5" w:color="E3DACC"/>
        </w:pBdr>
        <w:shd w:val="clear" w:color="auto" w:fill="FFFFFF"/>
        <w:outlineLvl w:val="2"/>
        <w:rPr>
          <w:rFonts w:asciiTheme="minorEastAsia" w:hAnsiTheme="minorEastAsia" w:cs="ＭＳ Ｐゴシック" w:hint="eastAsia"/>
          <w:b/>
          <w:bCs/>
          <w:color w:val="333333"/>
          <w:kern w:val="0"/>
          <w:sz w:val="22"/>
        </w:rPr>
      </w:pPr>
      <w:hyperlink r:id="rId5" w:history="1">
        <w:r w:rsidRPr="006A6335">
          <w:rPr>
            <w:rFonts w:asciiTheme="minorEastAsia" w:hAnsiTheme="minorEastAsia" w:cs="ＭＳ Ｐゴシック" w:hint="eastAsia"/>
            <w:b/>
            <w:bCs/>
            <w:color w:val="333333"/>
            <w:kern w:val="0"/>
            <w:sz w:val="22"/>
            <w:u w:val="single"/>
          </w:rPr>
          <w:t>廃棄物管理の基礎を学ぶ(その1)【初心者向け】</w:t>
        </w:r>
      </w:hyperlink>
    </w:p>
    <w:p w14:paraId="0390A2B2" w14:textId="5206D8BA" w:rsidR="006A6335" w:rsidRPr="00674856" w:rsidRDefault="006A6335" w:rsidP="006A6335">
      <w:pPr>
        <w:ind w:firstLineChars="100" w:firstLine="220"/>
        <w:rPr>
          <w:rFonts w:asciiTheme="minorEastAsia" w:hAnsiTheme="minorEastAsia"/>
          <w:color w:val="333333"/>
          <w:sz w:val="22"/>
          <w:shd w:val="clear" w:color="auto" w:fill="FFFFFF"/>
        </w:rPr>
      </w:pPr>
      <w:r w:rsidRPr="00674856">
        <w:rPr>
          <w:rFonts w:asciiTheme="minorEastAsia" w:hAnsiTheme="minorEastAsia" w:hint="eastAsia"/>
          <w:color w:val="333333"/>
          <w:sz w:val="22"/>
          <w:shd w:val="clear" w:color="auto" w:fill="FFFFFF"/>
        </w:rPr>
        <w:t>新しく廃棄物管理担当者となった方向けに「廃棄物の区分と種類」</w:t>
      </w:r>
      <w:r w:rsidRPr="00674856">
        <w:rPr>
          <w:rFonts w:asciiTheme="minorEastAsia" w:hAnsiTheme="minorEastAsia" w:hint="eastAsia"/>
          <w:color w:val="002060"/>
          <w:sz w:val="22"/>
          <w:shd w:val="clear" w:color="auto" w:fill="FFFFFF"/>
        </w:rPr>
        <w:t>「</w:t>
      </w:r>
      <w:hyperlink r:id="rId6" w:history="1">
        <w:r w:rsidRPr="00674856">
          <w:rPr>
            <w:rStyle w:val="a3"/>
            <w:rFonts w:asciiTheme="minorEastAsia" w:hAnsiTheme="minorEastAsia" w:hint="eastAsia"/>
            <w:color w:val="002060"/>
            <w:sz w:val="22"/>
            <w:shd w:val="clear" w:color="auto" w:fill="FFFFFF"/>
          </w:rPr>
          <w:t>許可と契約書</w:t>
        </w:r>
      </w:hyperlink>
      <w:r w:rsidRPr="00674856">
        <w:rPr>
          <w:rFonts w:asciiTheme="minorEastAsia" w:hAnsiTheme="minorEastAsia" w:hint="eastAsia"/>
          <w:color w:val="002060"/>
          <w:sz w:val="22"/>
          <w:shd w:val="clear" w:color="auto" w:fill="FFFFFF"/>
        </w:rPr>
        <w:t>」「</w:t>
      </w:r>
      <w:hyperlink r:id="rId7" w:history="1">
        <w:r w:rsidRPr="00674856">
          <w:rPr>
            <w:rStyle w:val="a3"/>
            <w:rFonts w:asciiTheme="minorEastAsia" w:hAnsiTheme="minorEastAsia" w:hint="eastAsia"/>
            <w:color w:val="002060"/>
            <w:sz w:val="22"/>
            <w:shd w:val="clear" w:color="auto" w:fill="FFFFFF"/>
          </w:rPr>
          <w:t>マニフェスト</w:t>
        </w:r>
      </w:hyperlink>
      <w:r w:rsidRPr="00674856">
        <w:rPr>
          <w:rFonts w:asciiTheme="minorEastAsia" w:hAnsiTheme="minorEastAsia" w:hint="eastAsia"/>
          <w:color w:val="002060"/>
          <w:sz w:val="22"/>
          <w:shd w:val="clear" w:color="auto" w:fill="FFFFFF"/>
        </w:rPr>
        <w:t>」「</w:t>
      </w:r>
      <w:hyperlink r:id="rId8" w:history="1">
        <w:r w:rsidRPr="00674856">
          <w:rPr>
            <w:rStyle w:val="a3"/>
            <w:rFonts w:asciiTheme="minorEastAsia" w:hAnsiTheme="minorEastAsia" w:hint="eastAsia"/>
            <w:color w:val="002060"/>
            <w:sz w:val="22"/>
            <w:shd w:val="clear" w:color="auto" w:fill="FFFFFF"/>
          </w:rPr>
          <w:t>現地確認</w:t>
        </w:r>
      </w:hyperlink>
      <w:r w:rsidRPr="00674856">
        <w:rPr>
          <w:rFonts w:asciiTheme="minorEastAsia" w:hAnsiTheme="minorEastAsia" w:hint="eastAsia"/>
          <w:color w:val="002060"/>
          <w:sz w:val="22"/>
          <w:shd w:val="clear" w:color="auto" w:fill="FFFFFF"/>
        </w:rPr>
        <w:t>」</w:t>
      </w:r>
      <w:r w:rsidRPr="00674856">
        <w:rPr>
          <w:rFonts w:asciiTheme="minorEastAsia" w:hAnsiTheme="minorEastAsia" w:hint="eastAsia"/>
          <w:color w:val="333333"/>
          <w:sz w:val="22"/>
          <w:shd w:val="clear" w:color="auto" w:fill="FFFFFF"/>
        </w:rPr>
        <w:t>の基礎について4つの記事</w:t>
      </w:r>
      <w:r w:rsidRPr="00674856">
        <w:rPr>
          <w:rFonts w:asciiTheme="minorEastAsia" w:hAnsiTheme="minorEastAsia" w:hint="eastAsia"/>
          <w:color w:val="333333"/>
          <w:sz w:val="22"/>
          <w:shd w:val="clear" w:color="auto" w:fill="FFFFFF"/>
        </w:rPr>
        <w:t>があ</w:t>
      </w:r>
      <w:r w:rsidR="00C2055B" w:rsidRPr="00674856">
        <w:rPr>
          <w:rFonts w:asciiTheme="minorEastAsia" w:hAnsiTheme="minorEastAsia" w:hint="eastAsia"/>
          <w:color w:val="333333"/>
          <w:sz w:val="22"/>
          <w:shd w:val="clear" w:color="auto" w:fill="FFFFFF"/>
        </w:rPr>
        <w:t>ります</w:t>
      </w:r>
      <w:r w:rsidRPr="00674856">
        <w:rPr>
          <w:rFonts w:asciiTheme="minorEastAsia" w:hAnsiTheme="minorEastAsia" w:hint="eastAsia"/>
          <w:color w:val="333333"/>
          <w:sz w:val="22"/>
          <w:shd w:val="clear" w:color="auto" w:fill="FFFFFF"/>
        </w:rPr>
        <w:t>。一般廃棄物と産業廃棄物の違</w:t>
      </w:r>
      <w:r w:rsidR="00C2055B" w:rsidRPr="00674856">
        <w:rPr>
          <w:rFonts w:asciiTheme="minorEastAsia" w:hAnsiTheme="minorEastAsia" w:hint="eastAsia"/>
          <w:color w:val="333333"/>
          <w:sz w:val="22"/>
          <w:shd w:val="clear" w:color="auto" w:fill="FFFFFF"/>
        </w:rPr>
        <w:t>います</w:t>
      </w:r>
      <w:r w:rsidRPr="00674856">
        <w:rPr>
          <w:rFonts w:asciiTheme="minorEastAsia" w:hAnsiTheme="minorEastAsia" w:hint="eastAsia"/>
          <w:color w:val="333333"/>
          <w:sz w:val="22"/>
          <w:shd w:val="clear" w:color="auto" w:fill="FFFFFF"/>
        </w:rPr>
        <w:t>。</w:t>
      </w:r>
    </w:p>
    <w:p w14:paraId="451F86E6" w14:textId="732FAEC7" w:rsidR="006A6335" w:rsidRPr="00674856" w:rsidRDefault="006A6335" w:rsidP="006A6335">
      <w:pPr>
        <w:ind w:firstLineChars="100" w:firstLine="221"/>
        <w:rPr>
          <w:rFonts w:asciiTheme="minorEastAsia" w:hAnsiTheme="minorEastAsia"/>
          <w:b/>
          <w:bCs/>
          <w:color w:val="002060"/>
          <w:sz w:val="22"/>
        </w:rPr>
      </w:pPr>
      <w:r w:rsidRPr="00674856">
        <w:rPr>
          <w:rFonts w:asciiTheme="minorEastAsia" w:hAnsiTheme="minorEastAsia" w:hint="eastAsia"/>
          <w:b/>
          <w:bCs/>
          <w:color w:val="002060"/>
          <w:sz w:val="22"/>
        </w:rPr>
        <w:t>廃棄物の区分と種類をしっかり把握する</w:t>
      </w:r>
    </w:p>
    <w:p w14:paraId="4A58468A" w14:textId="77777777" w:rsidR="006A6335" w:rsidRPr="00674856" w:rsidRDefault="006A6335" w:rsidP="006A6335">
      <w:pPr>
        <w:rPr>
          <w:rFonts w:asciiTheme="minorEastAsia" w:hAnsiTheme="minorEastAsia" w:hint="eastAsia"/>
          <w:sz w:val="22"/>
        </w:rPr>
      </w:pPr>
      <w:r w:rsidRPr="00674856">
        <w:rPr>
          <w:rFonts w:asciiTheme="minorEastAsia" w:hAnsiTheme="minorEastAsia" w:hint="eastAsia"/>
          <w:sz w:val="22"/>
        </w:rPr>
        <w:t>廃棄物管理を担当する際に一番重要なことは、自社の事業場からどのような廃棄物が出るのか把握することです。そして、その廃棄物が一般廃棄物と産業廃棄物のどちらに区分され、産業廃棄物ならばどの種類になるのか、理解することです。 前任の方から業務を引き継ぐ場合は、廃棄物の区分や種類は明確になっていると思いますが、どうして産業廃棄物となるのか（あるいは一般廃棄物となるのか）、下記の基準を参考に一度確認してみてください。</w:t>
      </w:r>
    </w:p>
    <w:p w14:paraId="3796F765" w14:textId="77777777" w:rsidR="006A6335" w:rsidRPr="00674856" w:rsidRDefault="006A6335" w:rsidP="006A6335">
      <w:pPr>
        <w:ind w:firstLineChars="100" w:firstLine="220"/>
        <w:rPr>
          <w:rFonts w:asciiTheme="minorEastAsia" w:hAnsiTheme="minorEastAsia"/>
          <w:sz w:val="22"/>
        </w:rPr>
      </w:pPr>
      <w:r w:rsidRPr="00674856">
        <w:rPr>
          <w:rFonts w:asciiTheme="minorEastAsia" w:hAnsiTheme="minorEastAsia" w:hint="eastAsia"/>
          <w:sz w:val="22"/>
        </w:rPr>
        <w:t>事業場から排出する廃棄物の区分や種類を間違えて処理を行なうと法令違反になる場合があります。例えば、産業廃棄物に区分すべきものを一般廃棄物として処理会社に委託してしまうと、最悪の場合、無許可業者への委託とみなされ、排出事業者に1千万円以下の罰金か5年以下の懲役（もしくはその両方）が課される可能性があります。（法25条1項６号）</w:t>
      </w:r>
    </w:p>
    <w:p w14:paraId="6B334275" w14:textId="413832FC" w:rsidR="006A6335" w:rsidRPr="00674856" w:rsidRDefault="006A6335" w:rsidP="006A6335">
      <w:pPr>
        <w:ind w:firstLineChars="100" w:firstLine="221"/>
        <w:rPr>
          <w:rFonts w:asciiTheme="minorEastAsia" w:hAnsiTheme="minorEastAsia"/>
          <w:b/>
          <w:bCs/>
          <w:color w:val="002060"/>
          <w:sz w:val="22"/>
        </w:rPr>
      </w:pPr>
      <w:r w:rsidRPr="00674856">
        <w:rPr>
          <w:rFonts w:asciiTheme="minorEastAsia" w:hAnsiTheme="minorEastAsia" w:hint="eastAsia"/>
          <w:b/>
          <w:bCs/>
          <w:color w:val="002060"/>
          <w:sz w:val="22"/>
        </w:rPr>
        <w:t>廃棄物の区分と種類</w:t>
      </w:r>
    </w:p>
    <w:tbl>
      <w:tblPr>
        <w:tblW w:w="10632" w:type="dxa"/>
        <w:tblInd w:w="-1142"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1560"/>
        <w:gridCol w:w="9072"/>
      </w:tblGrid>
      <w:tr w:rsidR="006A6335" w:rsidRPr="00674856" w14:paraId="3E837A4F" w14:textId="77777777" w:rsidTr="00990C5A">
        <w:trPr>
          <w:trHeight w:val="438"/>
        </w:trPr>
        <w:tc>
          <w:tcPr>
            <w:tcW w:w="10632" w:type="dxa"/>
            <w:gridSpan w:val="2"/>
            <w:tcBorders>
              <w:top w:val="single" w:sz="6" w:space="0" w:color="999999"/>
              <w:left w:val="single" w:sz="6" w:space="0" w:color="999999"/>
              <w:bottom w:val="single" w:sz="6" w:space="0" w:color="999999"/>
              <w:right w:val="single" w:sz="6" w:space="0" w:color="999999"/>
            </w:tcBorders>
            <w:shd w:val="clear" w:color="auto" w:fill="FAFAFA"/>
            <w:tcMar>
              <w:top w:w="150" w:type="dxa"/>
              <w:left w:w="150" w:type="dxa"/>
              <w:bottom w:w="150" w:type="dxa"/>
              <w:right w:w="150" w:type="dxa"/>
            </w:tcMar>
            <w:hideMark/>
          </w:tcPr>
          <w:p w14:paraId="2889836B" w14:textId="77777777" w:rsidR="006A6335" w:rsidRPr="00674856" w:rsidRDefault="006A6335" w:rsidP="006A6335">
            <w:pPr>
              <w:jc w:val="left"/>
              <w:rPr>
                <w:rFonts w:asciiTheme="minorEastAsia" w:hAnsiTheme="minorEastAsia" w:hint="eastAsia"/>
                <w:color w:val="333333"/>
                <w:sz w:val="22"/>
              </w:rPr>
            </w:pPr>
            <w:r w:rsidRPr="00674856">
              <w:rPr>
                <w:rFonts w:asciiTheme="minorEastAsia" w:hAnsiTheme="minorEastAsia" w:hint="eastAsia"/>
                <w:color w:val="333333"/>
                <w:sz w:val="22"/>
              </w:rPr>
              <w:t>廃棄物の区分</w:t>
            </w:r>
          </w:p>
        </w:tc>
      </w:tr>
      <w:tr w:rsidR="00990C5A" w:rsidRPr="00674856" w14:paraId="39394DC7" w14:textId="77777777" w:rsidTr="00990C5A">
        <w:trPr>
          <w:trHeight w:val="518"/>
        </w:trPr>
        <w:tc>
          <w:tcPr>
            <w:tcW w:w="1560" w:type="dxa"/>
            <w:tcBorders>
              <w:top w:val="single" w:sz="6" w:space="0" w:color="999999"/>
              <w:left w:val="single" w:sz="6" w:space="0" w:color="999999"/>
              <w:bottom w:val="single" w:sz="6" w:space="0" w:color="999999"/>
              <w:right w:val="single" w:sz="6" w:space="0" w:color="999999"/>
            </w:tcBorders>
            <w:shd w:val="clear" w:color="auto" w:fill="FAFAFA"/>
            <w:tcMar>
              <w:top w:w="150" w:type="dxa"/>
              <w:left w:w="150" w:type="dxa"/>
              <w:bottom w:w="150" w:type="dxa"/>
              <w:right w:w="150" w:type="dxa"/>
            </w:tcMar>
            <w:hideMark/>
          </w:tcPr>
          <w:p w14:paraId="54F80BC1" w14:textId="77777777" w:rsidR="006A6335" w:rsidRPr="00674856" w:rsidRDefault="006A6335" w:rsidP="006A6335">
            <w:pPr>
              <w:jc w:val="left"/>
              <w:rPr>
                <w:rFonts w:asciiTheme="minorEastAsia" w:hAnsiTheme="minorEastAsia" w:hint="eastAsia"/>
                <w:color w:val="333333"/>
                <w:sz w:val="22"/>
              </w:rPr>
            </w:pPr>
            <w:r w:rsidRPr="00674856">
              <w:rPr>
                <w:rFonts w:asciiTheme="minorEastAsia" w:hAnsiTheme="minorEastAsia" w:hint="eastAsia"/>
                <w:color w:val="333333"/>
                <w:sz w:val="22"/>
              </w:rPr>
              <w:t>一般廃棄物</w:t>
            </w:r>
          </w:p>
        </w:tc>
        <w:tc>
          <w:tcPr>
            <w:tcW w:w="9072"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4AE7C9E6" w14:textId="77777777" w:rsidR="006A6335" w:rsidRPr="00674856" w:rsidRDefault="006A6335" w:rsidP="006A6335">
            <w:pPr>
              <w:jc w:val="left"/>
              <w:rPr>
                <w:rFonts w:asciiTheme="minorEastAsia" w:hAnsiTheme="minorEastAsia" w:hint="eastAsia"/>
                <w:color w:val="333333"/>
                <w:sz w:val="22"/>
              </w:rPr>
            </w:pPr>
            <w:r w:rsidRPr="00674856">
              <w:rPr>
                <w:rFonts w:asciiTheme="minorEastAsia" w:hAnsiTheme="minorEastAsia" w:hint="eastAsia"/>
                <w:color w:val="333333"/>
                <w:sz w:val="22"/>
              </w:rPr>
              <w:t>産業廃棄物以外の廃棄物</w:t>
            </w:r>
          </w:p>
        </w:tc>
      </w:tr>
      <w:tr w:rsidR="00990C5A" w:rsidRPr="00674856" w14:paraId="35C1CC41" w14:textId="77777777" w:rsidTr="00990C5A">
        <w:trPr>
          <w:trHeight w:val="941"/>
        </w:trPr>
        <w:tc>
          <w:tcPr>
            <w:tcW w:w="1560" w:type="dxa"/>
            <w:tcBorders>
              <w:top w:val="single" w:sz="6" w:space="0" w:color="999999"/>
              <w:left w:val="single" w:sz="6" w:space="0" w:color="999999"/>
              <w:bottom w:val="single" w:sz="6" w:space="0" w:color="999999"/>
              <w:right w:val="single" w:sz="6" w:space="0" w:color="999999"/>
            </w:tcBorders>
            <w:shd w:val="clear" w:color="auto" w:fill="FAFAFA"/>
            <w:tcMar>
              <w:top w:w="150" w:type="dxa"/>
              <w:left w:w="150" w:type="dxa"/>
              <w:bottom w:w="150" w:type="dxa"/>
              <w:right w:w="150" w:type="dxa"/>
            </w:tcMar>
            <w:hideMark/>
          </w:tcPr>
          <w:p w14:paraId="6669A13C" w14:textId="77777777" w:rsidR="006A6335" w:rsidRPr="00674856" w:rsidRDefault="006A6335" w:rsidP="006A6335">
            <w:pPr>
              <w:jc w:val="left"/>
              <w:rPr>
                <w:rFonts w:asciiTheme="minorEastAsia" w:hAnsiTheme="minorEastAsia" w:hint="eastAsia"/>
                <w:color w:val="333333"/>
                <w:sz w:val="22"/>
              </w:rPr>
            </w:pPr>
            <w:r w:rsidRPr="00674856">
              <w:rPr>
                <w:rFonts w:asciiTheme="minorEastAsia" w:hAnsiTheme="minorEastAsia" w:hint="eastAsia"/>
                <w:color w:val="333333"/>
                <w:sz w:val="22"/>
              </w:rPr>
              <w:t>産業廃棄物</w:t>
            </w:r>
          </w:p>
        </w:tc>
        <w:tc>
          <w:tcPr>
            <w:tcW w:w="9072"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7D5B61BF" w14:textId="77777777" w:rsidR="006A6335" w:rsidRPr="00674856" w:rsidRDefault="006A6335" w:rsidP="006A6335">
            <w:pPr>
              <w:jc w:val="left"/>
              <w:rPr>
                <w:rFonts w:asciiTheme="minorEastAsia" w:hAnsiTheme="minorEastAsia" w:hint="eastAsia"/>
                <w:color w:val="333333"/>
                <w:sz w:val="22"/>
              </w:rPr>
            </w:pPr>
            <w:r w:rsidRPr="00674856">
              <w:rPr>
                <w:rFonts w:asciiTheme="minorEastAsia" w:hAnsiTheme="minorEastAsia" w:hint="eastAsia"/>
                <w:color w:val="333333"/>
                <w:sz w:val="22"/>
              </w:rPr>
              <w:t>事業活動に伴って生じた廃棄物のうち法令で定める次の20種類に該当するもの</w:t>
            </w:r>
          </w:p>
        </w:tc>
      </w:tr>
    </w:tbl>
    <w:p w14:paraId="25C7C06D" w14:textId="7D505DD0" w:rsidR="006A6335" w:rsidRPr="00674856" w:rsidRDefault="006A6335" w:rsidP="006A6335">
      <w:pPr>
        <w:pStyle w:val="Web"/>
        <w:shd w:val="clear" w:color="auto" w:fill="FFFFFF"/>
        <w:spacing w:before="0" w:beforeAutospacing="0" w:after="0" w:afterAutospacing="0"/>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t>事業活動に伴って生じた廃棄物のうち法令で定める次の20種類に該当するものが産業廃棄物になります。13～19の廃棄物は、特定の事業活動（業種限定）から出る場合のみ産業廃棄物になります。種類ごとの産業廃棄物の具体例や業種限定の内容は、自治体のウェブサイトや</w:t>
      </w:r>
      <w:hyperlink r:id="rId9" w:tgtFrame="_blank" w:history="1">
        <w:r w:rsidRPr="00674856">
          <w:rPr>
            <w:rStyle w:val="a3"/>
            <w:rFonts w:asciiTheme="minorEastAsia" w:eastAsiaTheme="minorEastAsia" w:hAnsiTheme="minorEastAsia" w:hint="eastAsia"/>
            <w:color w:val="0066CC"/>
            <w:sz w:val="22"/>
            <w:szCs w:val="22"/>
          </w:rPr>
          <w:t>日本産業廃棄物処理振興センター「学ぼう産廃」</w:t>
        </w:r>
      </w:hyperlink>
      <w:r w:rsidRPr="00674856">
        <w:rPr>
          <w:rFonts w:asciiTheme="minorEastAsia" w:eastAsiaTheme="minorEastAsia" w:hAnsiTheme="minorEastAsia" w:hint="eastAsia"/>
          <w:color w:val="333333"/>
          <w:sz w:val="22"/>
          <w:szCs w:val="22"/>
        </w:rPr>
        <w:t>などに詳しく書かれていますので、そちらをご覧ください。</w:t>
      </w:r>
    </w:p>
    <w:p w14:paraId="32288CDC" w14:textId="0B20B816" w:rsidR="00990C5A" w:rsidRPr="00674856" w:rsidRDefault="00990C5A" w:rsidP="00990C5A">
      <w:pPr>
        <w:ind w:firstLineChars="100" w:firstLine="221"/>
        <w:rPr>
          <w:rFonts w:asciiTheme="minorEastAsia" w:hAnsiTheme="minorEastAsia" w:hint="eastAsia"/>
          <w:b/>
          <w:bCs/>
          <w:color w:val="002060"/>
          <w:sz w:val="22"/>
        </w:rPr>
      </w:pPr>
      <w:r w:rsidRPr="00674856">
        <w:rPr>
          <w:rFonts w:asciiTheme="minorEastAsia" w:hAnsiTheme="minorEastAsia" w:hint="eastAsia"/>
          <w:b/>
          <w:bCs/>
          <w:color w:val="333333"/>
          <w:sz w:val="22"/>
        </w:rPr>
        <w:t>あらゆる事業活動に関わるもの(どの事業者から出ても産業廃棄物)</w:t>
      </w:r>
      <w:r w:rsidRPr="00674856">
        <w:rPr>
          <w:rFonts w:asciiTheme="minorEastAsia" w:hAnsiTheme="minorEastAsia" w:hint="eastAsia"/>
          <w:color w:val="333333"/>
          <w:sz w:val="22"/>
        </w:rPr>
        <w:t>：</w:t>
      </w:r>
      <w:r w:rsidRPr="00674856">
        <w:rPr>
          <w:rFonts w:asciiTheme="minorEastAsia" w:hAnsiTheme="minorEastAsia" w:hint="eastAsia"/>
          <w:color w:val="333333"/>
          <w:sz w:val="22"/>
        </w:rPr>
        <w:t>燃え殻</w:t>
      </w:r>
      <w:r w:rsidRPr="00674856">
        <w:rPr>
          <w:rFonts w:asciiTheme="minorEastAsia" w:hAnsiTheme="minorEastAsia" w:hint="eastAsia"/>
          <w:color w:val="333333"/>
          <w:sz w:val="22"/>
        </w:rPr>
        <w:t>、</w:t>
      </w:r>
      <w:r w:rsidRPr="00674856">
        <w:rPr>
          <w:rFonts w:asciiTheme="minorEastAsia" w:hAnsiTheme="minorEastAsia" w:hint="eastAsia"/>
          <w:color w:val="333333"/>
          <w:sz w:val="22"/>
        </w:rPr>
        <w:t>汚泥</w:t>
      </w:r>
      <w:r w:rsidRPr="00674856">
        <w:rPr>
          <w:rFonts w:asciiTheme="minorEastAsia" w:hAnsiTheme="minorEastAsia" w:hint="eastAsia"/>
          <w:color w:val="333333"/>
          <w:sz w:val="22"/>
        </w:rPr>
        <w:t>、</w:t>
      </w:r>
      <w:r w:rsidRPr="00674856">
        <w:rPr>
          <w:rFonts w:asciiTheme="minorEastAsia" w:hAnsiTheme="minorEastAsia" w:hint="eastAsia"/>
          <w:color w:val="333333"/>
          <w:sz w:val="22"/>
        </w:rPr>
        <w:t>廃油</w:t>
      </w:r>
      <w:r w:rsidRPr="00674856">
        <w:rPr>
          <w:rFonts w:asciiTheme="minorEastAsia" w:hAnsiTheme="minorEastAsia" w:hint="eastAsia"/>
          <w:color w:val="333333"/>
          <w:sz w:val="22"/>
        </w:rPr>
        <w:t>、</w:t>
      </w:r>
      <w:r w:rsidRPr="00674856">
        <w:rPr>
          <w:rFonts w:asciiTheme="minorEastAsia" w:hAnsiTheme="minorEastAsia" w:hint="eastAsia"/>
          <w:color w:val="333333"/>
          <w:sz w:val="22"/>
        </w:rPr>
        <w:t>廃酸</w:t>
      </w:r>
      <w:r w:rsidRPr="00674856">
        <w:rPr>
          <w:rFonts w:asciiTheme="minorEastAsia" w:hAnsiTheme="minorEastAsia" w:hint="eastAsia"/>
          <w:color w:val="333333"/>
          <w:sz w:val="22"/>
        </w:rPr>
        <w:t>、</w:t>
      </w:r>
      <w:r w:rsidRPr="00674856">
        <w:rPr>
          <w:rFonts w:asciiTheme="minorEastAsia" w:hAnsiTheme="minorEastAsia" w:hint="eastAsia"/>
          <w:color w:val="333333"/>
          <w:sz w:val="22"/>
        </w:rPr>
        <w:t>廃アルカリ</w:t>
      </w:r>
      <w:r w:rsidRPr="00674856">
        <w:rPr>
          <w:rFonts w:asciiTheme="minorEastAsia" w:hAnsiTheme="minorEastAsia" w:hint="eastAsia"/>
          <w:color w:val="333333"/>
          <w:sz w:val="22"/>
        </w:rPr>
        <w:t>、</w:t>
      </w:r>
      <w:r w:rsidRPr="00674856">
        <w:rPr>
          <w:rFonts w:asciiTheme="minorEastAsia" w:hAnsiTheme="minorEastAsia" w:hint="eastAsia"/>
          <w:color w:val="333333"/>
          <w:sz w:val="22"/>
        </w:rPr>
        <w:t>廃プラスチック類</w:t>
      </w:r>
      <w:r w:rsidRPr="00674856">
        <w:rPr>
          <w:rFonts w:asciiTheme="minorEastAsia" w:hAnsiTheme="minorEastAsia" w:hint="eastAsia"/>
          <w:color w:val="333333"/>
          <w:sz w:val="22"/>
        </w:rPr>
        <w:t>、</w:t>
      </w:r>
      <w:r w:rsidRPr="00674856">
        <w:rPr>
          <w:rFonts w:asciiTheme="minorEastAsia" w:hAnsiTheme="minorEastAsia" w:hint="eastAsia"/>
          <w:color w:val="333333"/>
          <w:sz w:val="22"/>
        </w:rPr>
        <w:t>ゴムくず</w:t>
      </w:r>
      <w:r w:rsidRPr="00674856">
        <w:rPr>
          <w:rFonts w:asciiTheme="minorEastAsia" w:hAnsiTheme="minorEastAsia" w:hint="eastAsia"/>
          <w:color w:val="333333"/>
          <w:sz w:val="22"/>
        </w:rPr>
        <w:t>、</w:t>
      </w:r>
      <w:r w:rsidRPr="00674856">
        <w:rPr>
          <w:rFonts w:asciiTheme="minorEastAsia" w:hAnsiTheme="minorEastAsia" w:hint="eastAsia"/>
          <w:color w:val="333333"/>
          <w:sz w:val="22"/>
        </w:rPr>
        <w:t>金属くず</w:t>
      </w:r>
      <w:r w:rsidRPr="00674856">
        <w:rPr>
          <w:rFonts w:asciiTheme="minorEastAsia" w:hAnsiTheme="minorEastAsia" w:hint="eastAsia"/>
          <w:color w:val="333333"/>
          <w:sz w:val="22"/>
        </w:rPr>
        <w:t>、</w:t>
      </w:r>
      <w:r w:rsidRPr="00674856">
        <w:rPr>
          <w:rFonts w:asciiTheme="minorEastAsia" w:hAnsiTheme="minorEastAsia" w:hint="eastAsia"/>
          <w:color w:val="333333"/>
          <w:sz w:val="22"/>
        </w:rPr>
        <w:t>ガラスくず、コンクリートくずおよび陶磁器くず</w:t>
      </w:r>
      <w:r w:rsidRPr="00674856">
        <w:rPr>
          <w:rFonts w:asciiTheme="minorEastAsia" w:hAnsiTheme="minorEastAsia" w:hint="eastAsia"/>
          <w:color w:val="333333"/>
          <w:sz w:val="22"/>
        </w:rPr>
        <w:t>、</w:t>
      </w:r>
      <w:r w:rsidRPr="00674856">
        <w:rPr>
          <w:rFonts w:asciiTheme="minorEastAsia" w:hAnsiTheme="minorEastAsia" w:hint="eastAsia"/>
          <w:color w:val="333333"/>
          <w:sz w:val="22"/>
        </w:rPr>
        <w:t>鉱さい</w:t>
      </w:r>
      <w:r w:rsidRPr="00674856">
        <w:rPr>
          <w:rFonts w:asciiTheme="minorEastAsia" w:hAnsiTheme="minorEastAsia" w:hint="eastAsia"/>
          <w:color w:val="333333"/>
          <w:sz w:val="22"/>
        </w:rPr>
        <w:t>、</w:t>
      </w:r>
      <w:r w:rsidRPr="00674856">
        <w:rPr>
          <w:rFonts w:asciiTheme="minorEastAsia" w:hAnsiTheme="minorEastAsia" w:hint="eastAsia"/>
          <w:color w:val="333333"/>
          <w:sz w:val="22"/>
        </w:rPr>
        <w:t>がれき類</w:t>
      </w:r>
      <w:r w:rsidRPr="00674856">
        <w:rPr>
          <w:rFonts w:asciiTheme="minorEastAsia" w:hAnsiTheme="minorEastAsia" w:hint="eastAsia"/>
          <w:color w:val="333333"/>
          <w:sz w:val="22"/>
        </w:rPr>
        <w:t>、</w:t>
      </w:r>
      <w:r w:rsidRPr="00674856">
        <w:rPr>
          <w:rFonts w:asciiTheme="minorEastAsia" w:hAnsiTheme="minorEastAsia" w:hint="eastAsia"/>
          <w:color w:val="333333"/>
          <w:sz w:val="22"/>
        </w:rPr>
        <w:t>ばいじん</w:t>
      </w:r>
    </w:p>
    <w:p w14:paraId="28117DDC" w14:textId="4F3A1C30" w:rsidR="006A6335" w:rsidRPr="00674856" w:rsidRDefault="006A6335" w:rsidP="006A6335">
      <w:pPr>
        <w:pStyle w:val="Web"/>
        <w:shd w:val="clear" w:color="auto" w:fill="FFFFFF"/>
        <w:spacing w:before="0" w:beforeAutospacing="0" w:after="0" w:afterAutospacing="0"/>
        <w:rPr>
          <w:rFonts w:asciiTheme="minorEastAsia" w:eastAsiaTheme="minorEastAsia" w:hAnsiTheme="minorEastAsia"/>
          <w:color w:val="333333"/>
          <w:sz w:val="22"/>
          <w:szCs w:val="22"/>
        </w:rPr>
      </w:pPr>
    </w:p>
    <w:p w14:paraId="4829C06B" w14:textId="0800E7AF" w:rsidR="006A6335" w:rsidRPr="00674856" w:rsidRDefault="00990C5A" w:rsidP="006A6335">
      <w:pPr>
        <w:pStyle w:val="Web"/>
        <w:shd w:val="clear" w:color="auto" w:fill="FFFFFF"/>
        <w:spacing w:before="0" w:beforeAutospacing="0" w:after="0" w:afterAutospacing="0"/>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b/>
          <w:bCs/>
          <w:color w:val="333333"/>
          <w:sz w:val="22"/>
          <w:szCs w:val="22"/>
        </w:rPr>
        <w:t>業種限定のあるもの(特定の業種・事業活動から出た場合のみ産業廃棄物)</w:t>
      </w:r>
      <w:r w:rsidRPr="00674856">
        <w:rPr>
          <w:rFonts w:asciiTheme="minorEastAsia" w:eastAsiaTheme="minorEastAsia" w:hAnsiTheme="minorEastAsia" w:hint="eastAsia"/>
          <w:color w:val="333333"/>
          <w:sz w:val="22"/>
          <w:szCs w:val="22"/>
        </w:rPr>
        <w:t>：</w:t>
      </w:r>
      <w:r w:rsidRPr="00674856">
        <w:rPr>
          <w:rFonts w:asciiTheme="minorEastAsia" w:eastAsiaTheme="minorEastAsia" w:hAnsiTheme="minorEastAsia" w:hint="eastAsia"/>
          <w:color w:val="333333"/>
          <w:sz w:val="22"/>
          <w:szCs w:val="22"/>
        </w:rPr>
        <w:t>紙くず</w:t>
      </w:r>
      <w:r w:rsidRPr="00674856">
        <w:rPr>
          <w:rFonts w:asciiTheme="minorEastAsia" w:eastAsiaTheme="minorEastAsia" w:hAnsiTheme="minorEastAsia" w:hint="eastAsia"/>
          <w:color w:val="333333"/>
          <w:sz w:val="22"/>
          <w:szCs w:val="22"/>
        </w:rPr>
        <w:t>、</w:t>
      </w:r>
      <w:r w:rsidRPr="00674856">
        <w:rPr>
          <w:rFonts w:asciiTheme="minorEastAsia" w:eastAsiaTheme="minorEastAsia" w:hAnsiTheme="minorEastAsia" w:hint="eastAsia"/>
          <w:color w:val="333333"/>
          <w:sz w:val="22"/>
          <w:szCs w:val="22"/>
        </w:rPr>
        <w:t>木くず</w:t>
      </w:r>
      <w:r w:rsidRPr="00674856">
        <w:rPr>
          <w:rFonts w:asciiTheme="minorEastAsia" w:eastAsiaTheme="minorEastAsia" w:hAnsiTheme="minorEastAsia" w:hint="eastAsia"/>
          <w:color w:val="333333"/>
          <w:sz w:val="22"/>
          <w:szCs w:val="22"/>
        </w:rPr>
        <w:t>、</w:t>
      </w:r>
      <w:r w:rsidRPr="00674856">
        <w:rPr>
          <w:rFonts w:asciiTheme="minorEastAsia" w:eastAsiaTheme="minorEastAsia" w:hAnsiTheme="minorEastAsia" w:hint="eastAsia"/>
          <w:color w:val="333333"/>
          <w:sz w:val="22"/>
          <w:szCs w:val="22"/>
        </w:rPr>
        <w:t>繊維くず</w:t>
      </w:r>
      <w:r w:rsidRPr="00674856">
        <w:rPr>
          <w:rFonts w:asciiTheme="minorEastAsia" w:eastAsiaTheme="minorEastAsia" w:hAnsiTheme="minorEastAsia" w:hint="eastAsia"/>
          <w:color w:val="333333"/>
          <w:sz w:val="22"/>
          <w:szCs w:val="22"/>
        </w:rPr>
        <w:t>、</w:t>
      </w:r>
      <w:r w:rsidRPr="00674856">
        <w:rPr>
          <w:rFonts w:asciiTheme="minorEastAsia" w:eastAsiaTheme="minorEastAsia" w:hAnsiTheme="minorEastAsia" w:hint="eastAsia"/>
          <w:color w:val="333333"/>
          <w:sz w:val="22"/>
          <w:szCs w:val="22"/>
        </w:rPr>
        <w:t>動植物性残さ</w:t>
      </w:r>
      <w:r w:rsidRPr="00674856">
        <w:rPr>
          <w:rFonts w:asciiTheme="minorEastAsia" w:eastAsiaTheme="minorEastAsia" w:hAnsiTheme="minorEastAsia" w:hint="eastAsia"/>
          <w:color w:val="333333"/>
          <w:sz w:val="22"/>
          <w:szCs w:val="22"/>
        </w:rPr>
        <w:t>、</w:t>
      </w:r>
      <w:r w:rsidRPr="00674856">
        <w:rPr>
          <w:rFonts w:asciiTheme="minorEastAsia" w:eastAsiaTheme="minorEastAsia" w:hAnsiTheme="minorEastAsia" w:hint="eastAsia"/>
          <w:color w:val="333333"/>
          <w:sz w:val="22"/>
          <w:szCs w:val="22"/>
        </w:rPr>
        <w:t>動物系固形不要物</w:t>
      </w:r>
      <w:r w:rsidRPr="00674856">
        <w:rPr>
          <w:rFonts w:asciiTheme="minorEastAsia" w:eastAsiaTheme="minorEastAsia" w:hAnsiTheme="minorEastAsia" w:hint="eastAsia"/>
          <w:color w:val="333333"/>
          <w:sz w:val="22"/>
          <w:szCs w:val="22"/>
        </w:rPr>
        <w:t>、</w:t>
      </w:r>
      <w:r w:rsidRPr="00674856">
        <w:rPr>
          <w:rFonts w:asciiTheme="minorEastAsia" w:eastAsiaTheme="minorEastAsia" w:hAnsiTheme="minorEastAsia" w:hint="eastAsia"/>
          <w:color w:val="333333"/>
          <w:sz w:val="22"/>
          <w:szCs w:val="22"/>
        </w:rPr>
        <w:t>動物のふん尿</w:t>
      </w:r>
      <w:r w:rsidRPr="00674856">
        <w:rPr>
          <w:rFonts w:asciiTheme="minorEastAsia" w:eastAsiaTheme="minorEastAsia" w:hAnsiTheme="minorEastAsia" w:hint="eastAsia"/>
          <w:color w:val="333333"/>
          <w:sz w:val="22"/>
          <w:szCs w:val="22"/>
        </w:rPr>
        <w:t>、</w:t>
      </w:r>
      <w:r w:rsidRPr="00674856">
        <w:rPr>
          <w:rFonts w:asciiTheme="minorEastAsia" w:eastAsiaTheme="minorEastAsia" w:hAnsiTheme="minorEastAsia" w:hint="eastAsia"/>
          <w:color w:val="333333"/>
          <w:sz w:val="22"/>
          <w:szCs w:val="22"/>
        </w:rPr>
        <w:t>動物の死体</w:t>
      </w:r>
    </w:p>
    <w:p w14:paraId="0D618291" w14:textId="77777777" w:rsidR="006A6335" w:rsidRPr="00674856" w:rsidRDefault="006A6335" w:rsidP="006A6335">
      <w:pPr>
        <w:jc w:val="left"/>
        <w:rPr>
          <w:rFonts w:asciiTheme="minorEastAsia" w:hAnsiTheme="minorEastAsia"/>
          <w:vanish/>
          <w:sz w:val="22"/>
        </w:rPr>
      </w:pPr>
    </w:p>
    <w:p w14:paraId="7A65B0CD" w14:textId="77777777" w:rsidR="006A6335" w:rsidRPr="00674856" w:rsidRDefault="006A6335" w:rsidP="006A6335">
      <w:pPr>
        <w:jc w:val="left"/>
        <w:rPr>
          <w:rFonts w:asciiTheme="minorEastAsia" w:hAnsiTheme="minorEastAsia"/>
          <w:vanish/>
          <w:sz w:val="22"/>
        </w:rPr>
      </w:pPr>
    </w:p>
    <w:tbl>
      <w:tblPr>
        <w:tblW w:w="10773" w:type="dxa"/>
        <w:tblInd w:w="-1142"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708"/>
        <w:gridCol w:w="10065"/>
      </w:tblGrid>
      <w:tr w:rsidR="006A6335" w:rsidRPr="00674856" w14:paraId="7559186C" w14:textId="77777777" w:rsidTr="00990C5A">
        <w:trPr>
          <w:trHeight w:val="486"/>
        </w:trPr>
        <w:tc>
          <w:tcPr>
            <w:tcW w:w="10773" w:type="dxa"/>
            <w:gridSpan w:val="2"/>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2A3CB0D8" w14:textId="77777777" w:rsidR="006A6335" w:rsidRPr="00674856" w:rsidRDefault="006A6335" w:rsidP="006A6335">
            <w:pPr>
              <w:jc w:val="left"/>
              <w:rPr>
                <w:rFonts w:asciiTheme="minorEastAsia" w:hAnsiTheme="minorEastAsia" w:hint="eastAsia"/>
                <w:color w:val="333333"/>
                <w:sz w:val="22"/>
              </w:rPr>
            </w:pPr>
            <w:r w:rsidRPr="00674856">
              <w:rPr>
                <w:rFonts w:asciiTheme="minorEastAsia" w:hAnsiTheme="minorEastAsia" w:hint="eastAsia"/>
                <w:color w:val="333333"/>
                <w:sz w:val="22"/>
              </w:rPr>
              <w:lastRenderedPageBreak/>
              <w:t>特殊なもの</w:t>
            </w:r>
          </w:p>
        </w:tc>
      </w:tr>
      <w:tr w:rsidR="006A6335" w:rsidRPr="00674856" w14:paraId="7A5911F8" w14:textId="77777777" w:rsidTr="00990C5A">
        <w:trPr>
          <w:trHeight w:val="973"/>
        </w:trPr>
        <w:tc>
          <w:tcPr>
            <w:tcW w:w="70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760ACBC9" w14:textId="77777777" w:rsidR="006A6335" w:rsidRPr="00674856" w:rsidRDefault="006A6335" w:rsidP="006A6335">
            <w:pPr>
              <w:jc w:val="left"/>
              <w:rPr>
                <w:rFonts w:asciiTheme="minorEastAsia" w:hAnsiTheme="minorEastAsia" w:hint="eastAsia"/>
                <w:color w:val="333333"/>
                <w:sz w:val="22"/>
              </w:rPr>
            </w:pPr>
            <w:r w:rsidRPr="00674856">
              <w:rPr>
                <w:rFonts w:asciiTheme="minorEastAsia" w:hAnsiTheme="minorEastAsia" w:hint="eastAsia"/>
                <w:color w:val="333333"/>
                <w:sz w:val="22"/>
              </w:rPr>
              <w:t>20</w:t>
            </w:r>
          </w:p>
        </w:tc>
        <w:tc>
          <w:tcPr>
            <w:tcW w:w="10065"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1738D53C" w14:textId="77777777" w:rsidR="006A6335" w:rsidRPr="00674856" w:rsidRDefault="006A6335" w:rsidP="006A6335">
            <w:pPr>
              <w:jc w:val="left"/>
              <w:rPr>
                <w:rFonts w:asciiTheme="minorEastAsia" w:hAnsiTheme="minorEastAsia" w:hint="eastAsia"/>
                <w:color w:val="333333"/>
                <w:sz w:val="22"/>
              </w:rPr>
            </w:pPr>
            <w:r w:rsidRPr="00674856">
              <w:rPr>
                <w:rFonts w:asciiTheme="minorEastAsia" w:hAnsiTheme="minorEastAsia" w:hint="eastAsia"/>
                <w:color w:val="333333"/>
                <w:sz w:val="22"/>
              </w:rPr>
              <w:t>産業廃棄物を処分するために処理したもので、1~19の産業廃棄物に該当しないもの（例えばコンクリート固型化物）</w:t>
            </w:r>
          </w:p>
        </w:tc>
      </w:tr>
    </w:tbl>
    <w:p w14:paraId="3FA2C275" w14:textId="6BB54843" w:rsidR="006A6335" w:rsidRPr="00674856" w:rsidRDefault="006A6335" w:rsidP="006A6335">
      <w:pPr>
        <w:pBdr>
          <w:bottom w:val="dotted" w:sz="24" w:space="1" w:color="auto"/>
        </w:pBdr>
        <w:jc w:val="left"/>
        <w:rPr>
          <w:rFonts w:asciiTheme="minorEastAsia" w:hAnsiTheme="minorEastAsia"/>
          <w:sz w:val="22"/>
        </w:rPr>
      </w:pPr>
      <w:r w:rsidRPr="00674856">
        <w:rPr>
          <w:rFonts w:asciiTheme="minorEastAsia" w:hAnsiTheme="minorEastAsia" w:hint="eastAsia"/>
          <w:sz w:val="22"/>
        </w:rPr>
        <w:t>一般廃棄物と産業廃棄物の中で、爆発性や毒性、感染性があり取扱に注意が必要なものについては、特別管理一般廃棄物や特別管理産業廃棄物に指定され、通常の廃棄物とは別に管理します。</w:t>
      </w:r>
    </w:p>
    <w:p w14:paraId="7212FD8F" w14:textId="5D9658A6" w:rsidR="00674856" w:rsidRPr="00674856" w:rsidRDefault="00674856" w:rsidP="006A6335">
      <w:pPr>
        <w:jc w:val="left"/>
        <w:rPr>
          <w:rFonts w:asciiTheme="minorEastAsia" w:hAnsiTheme="minorEastAsia"/>
          <w:sz w:val="22"/>
        </w:rPr>
      </w:pPr>
    </w:p>
    <w:p w14:paraId="6BD3C253" w14:textId="77777777" w:rsidR="00674856" w:rsidRPr="00674856" w:rsidRDefault="00674856" w:rsidP="006A6335">
      <w:pPr>
        <w:jc w:val="left"/>
        <w:rPr>
          <w:rFonts w:asciiTheme="minorEastAsia" w:hAnsiTheme="minorEastAsia" w:hint="eastAsia"/>
          <w:sz w:val="22"/>
        </w:rPr>
      </w:pPr>
    </w:p>
    <w:p w14:paraId="3D6E99CC" w14:textId="77777777" w:rsidR="00C2055B" w:rsidRPr="00674856" w:rsidRDefault="00C2055B" w:rsidP="00C2055B">
      <w:pPr>
        <w:jc w:val="left"/>
        <w:rPr>
          <w:rFonts w:asciiTheme="minorEastAsia" w:hAnsiTheme="minorEastAsia"/>
          <w:color w:val="333333"/>
          <w:sz w:val="22"/>
          <w:shd w:val="clear" w:color="auto" w:fill="FFFFFF"/>
        </w:rPr>
      </w:pPr>
      <w:r w:rsidRPr="00674856">
        <w:rPr>
          <w:rFonts w:asciiTheme="minorEastAsia" w:hAnsiTheme="minorEastAsia" w:hint="eastAsia"/>
          <w:b/>
          <w:bCs/>
          <w:color w:val="333333"/>
          <w:sz w:val="22"/>
          <w:shd w:val="clear" w:color="auto" w:fill="FFFFFF"/>
        </w:rPr>
        <w:t>「許可と契約書」</w:t>
      </w:r>
      <w:r w:rsidRPr="00674856">
        <w:rPr>
          <w:rFonts w:asciiTheme="minorEastAsia" w:hAnsiTheme="minorEastAsia" w:hint="eastAsia"/>
          <w:color w:val="333333"/>
          <w:sz w:val="22"/>
          <w:shd w:val="clear" w:color="auto" w:fill="FFFFFF"/>
        </w:rPr>
        <w:t>について</w:t>
      </w:r>
      <w:r w:rsidRPr="00674856">
        <w:rPr>
          <w:rFonts w:asciiTheme="minorEastAsia" w:hAnsiTheme="minorEastAsia" w:hint="eastAsia"/>
          <w:color w:val="333333"/>
          <w:sz w:val="22"/>
          <w:shd w:val="clear" w:color="auto" w:fill="FFFFFF"/>
        </w:rPr>
        <w:t>、</w:t>
      </w:r>
      <w:r w:rsidRPr="00674856">
        <w:rPr>
          <w:rFonts w:asciiTheme="minorEastAsia" w:hAnsiTheme="minorEastAsia" w:hint="eastAsia"/>
          <w:color w:val="333333"/>
          <w:sz w:val="22"/>
          <w:shd w:val="clear" w:color="auto" w:fill="FFFFFF"/>
        </w:rPr>
        <w:t>廃棄物の区分と種類が分かったら、それぞれの廃棄物を取り扱う許可を持った会社に処理を委託します。また、産業廃棄物の処理を委託する場合には、法律で定められた事項を記載した契約を取り交す必要があります。</w:t>
      </w:r>
    </w:p>
    <w:p w14:paraId="06B8BD21" w14:textId="537B54BC" w:rsidR="00C2055B" w:rsidRPr="00674856" w:rsidRDefault="00C2055B" w:rsidP="00C2055B">
      <w:pPr>
        <w:jc w:val="left"/>
        <w:rPr>
          <w:rFonts w:asciiTheme="minorEastAsia" w:hAnsiTheme="minorEastAsia"/>
          <w:b/>
          <w:bCs/>
          <w:color w:val="000000" w:themeColor="text1"/>
          <w:sz w:val="22"/>
          <w:shd w:val="clear" w:color="auto" w:fill="FFFFFF"/>
        </w:rPr>
      </w:pPr>
      <w:r w:rsidRPr="00674856">
        <w:rPr>
          <w:rFonts w:asciiTheme="minorEastAsia" w:hAnsiTheme="minorEastAsia" w:hint="eastAsia"/>
          <w:b/>
          <w:bCs/>
          <w:color w:val="000000" w:themeColor="text1"/>
          <w:sz w:val="22"/>
        </w:rPr>
        <w:t>産業廃棄物の処理は許可を持った処理会社に委託します</w:t>
      </w:r>
    </w:p>
    <w:p w14:paraId="294FAE14" w14:textId="3B5C86E8" w:rsidR="00674856" w:rsidRPr="00674856" w:rsidRDefault="00C2055B" w:rsidP="00674856">
      <w:pPr>
        <w:pStyle w:val="Web"/>
        <w:shd w:val="clear" w:color="auto" w:fill="FFFFFF"/>
        <w:spacing w:before="225" w:beforeAutospacing="0" w:after="225" w:afterAutospacing="0"/>
        <w:rPr>
          <w:rFonts w:asciiTheme="minorEastAsia" w:eastAsiaTheme="minorEastAsia" w:hAnsiTheme="minorEastAsia"/>
          <w:color w:val="000000" w:themeColor="text1"/>
          <w:sz w:val="22"/>
          <w:szCs w:val="22"/>
        </w:rPr>
      </w:pPr>
      <w:r w:rsidRPr="00674856">
        <w:rPr>
          <w:rFonts w:asciiTheme="minorEastAsia" w:eastAsiaTheme="minorEastAsia" w:hAnsiTheme="minorEastAsia" w:hint="eastAsia"/>
          <w:color w:val="000000" w:themeColor="text1"/>
          <w:sz w:val="22"/>
          <w:szCs w:val="22"/>
        </w:rPr>
        <w:t>自社の事業場から出る産業廃棄物の処理を行うには2つの方法があります。1つは、事業場の中に産業廃棄物を処分する設備や工程を作るなどして、自社内で処理を行う方法です。こちらは、自社の業務の中で産業廃棄物処理が完結するため、不法投棄や不適正処理などの問題が起こりにくいともいえます。しかし、処理設備の導入に関わる費用や用地の確保などの問題があり、どの事業場でも自社内で処理が行えるというものではありません。そこで多くの場合、産業廃棄物を適正に処理できる設備や技術をもった処理会社に処理を委託することになります。これが、2つ目の方法です。この処理会社とは、都道府県などの地方自治体から、産業廃棄物の処理を業として行うことが認められている会社のことです。</w:t>
      </w:r>
    </w:p>
    <w:p w14:paraId="1A56EE0A" w14:textId="7D7C6C32" w:rsidR="00C2055B" w:rsidRPr="00674856" w:rsidRDefault="00C2055B" w:rsidP="00674856">
      <w:pPr>
        <w:pStyle w:val="Web"/>
        <w:shd w:val="clear" w:color="auto" w:fill="FFFFFF"/>
        <w:spacing w:before="225" w:beforeAutospacing="0" w:after="225" w:afterAutospacing="0"/>
        <w:rPr>
          <w:rFonts w:asciiTheme="minorEastAsia" w:eastAsiaTheme="minorEastAsia" w:hAnsiTheme="minorEastAsia" w:hint="eastAsia"/>
          <w:b/>
          <w:bCs/>
          <w:color w:val="000000" w:themeColor="text1"/>
          <w:sz w:val="22"/>
          <w:szCs w:val="22"/>
        </w:rPr>
      </w:pPr>
      <w:r w:rsidRPr="00674856">
        <w:rPr>
          <w:rFonts w:asciiTheme="minorEastAsia" w:eastAsiaTheme="minorEastAsia" w:hAnsiTheme="minorEastAsia" w:hint="eastAsia"/>
          <w:b/>
          <w:bCs/>
          <w:color w:val="000000" w:themeColor="text1"/>
          <w:sz w:val="22"/>
          <w:szCs w:val="22"/>
        </w:rPr>
        <w:t>廃棄物処理の事業許可の区分</w:t>
      </w:r>
    </w:p>
    <w:p w14:paraId="13F6AD3C" w14:textId="77777777" w:rsidR="00C2055B" w:rsidRPr="00674856" w:rsidRDefault="00C2055B" w:rsidP="00C2055B">
      <w:pPr>
        <w:pStyle w:val="Web"/>
        <w:shd w:val="clear" w:color="auto" w:fill="FFFFFF"/>
        <w:spacing w:before="225" w:beforeAutospacing="0" w:after="225" w:afterAutospacing="0"/>
        <w:rPr>
          <w:rFonts w:asciiTheme="minorEastAsia" w:eastAsiaTheme="minorEastAsia" w:hAnsiTheme="minorEastAsia" w:hint="eastAsia"/>
          <w:color w:val="000000" w:themeColor="text1"/>
          <w:sz w:val="22"/>
          <w:szCs w:val="22"/>
        </w:rPr>
      </w:pPr>
      <w:r w:rsidRPr="00674856">
        <w:rPr>
          <w:rFonts w:asciiTheme="minorEastAsia" w:eastAsiaTheme="minorEastAsia" w:hAnsiTheme="minorEastAsia" w:hint="eastAsia"/>
          <w:color w:val="000000" w:themeColor="text1"/>
          <w:sz w:val="22"/>
          <w:szCs w:val="22"/>
        </w:rPr>
        <w:t>廃棄物処理の事業許可は、業務の内容によって異なります。また、同じ内容の業務でも、一般廃棄物と産業廃棄物とでは許可を出す自治体が異なります。下表は許可の区分と許可を出す自治体をまとめたものです。なお、ここでは、収集運搬業許可とは廃棄物の収集や運搬（輸送）を受託して行う際の許可のことです。また、処分業許可とは、廃棄物の破砕、焼却、埋立、再資源化などを受託して行う際の許可を指します。</w:t>
      </w:r>
    </w:p>
    <w:p w14:paraId="796081BA" w14:textId="77777777" w:rsidR="00C2055B" w:rsidRPr="00674856" w:rsidRDefault="00C2055B" w:rsidP="00C2055B">
      <w:pPr>
        <w:shd w:val="clear" w:color="auto" w:fill="FFFFFF"/>
        <w:jc w:val="left"/>
        <w:rPr>
          <w:rFonts w:asciiTheme="minorEastAsia" w:hAnsiTheme="minorEastAsia" w:hint="eastAsia"/>
          <w:color w:val="000000" w:themeColor="text1"/>
          <w:sz w:val="22"/>
        </w:rPr>
      </w:pPr>
      <w:r w:rsidRPr="00674856">
        <w:rPr>
          <w:rStyle w:val="a4"/>
          <w:rFonts w:asciiTheme="minorEastAsia" w:hAnsiTheme="minorEastAsia" w:hint="eastAsia"/>
          <w:color w:val="000000" w:themeColor="text1"/>
          <w:sz w:val="22"/>
        </w:rPr>
        <w:t>事業者に許可を出す自治体</w:t>
      </w:r>
    </w:p>
    <w:tbl>
      <w:tblPr>
        <w:tblW w:w="9434" w:type="dxa"/>
        <w:tblInd w:w="15"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2064"/>
        <w:gridCol w:w="4009"/>
        <w:gridCol w:w="3361"/>
      </w:tblGrid>
      <w:tr w:rsidR="00674856" w:rsidRPr="00674856" w14:paraId="17E773C9" w14:textId="77777777" w:rsidTr="00674856">
        <w:trPr>
          <w:trHeight w:val="1050"/>
        </w:trPr>
        <w:tc>
          <w:tcPr>
            <w:tcW w:w="0" w:type="auto"/>
            <w:tcBorders>
              <w:top w:val="single" w:sz="6" w:space="0" w:color="999999"/>
              <w:left w:val="single" w:sz="6" w:space="0" w:color="999999"/>
              <w:bottom w:val="single" w:sz="6" w:space="0" w:color="999999"/>
              <w:right w:val="single" w:sz="6" w:space="0" w:color="999999"/>
            </w:tcBorders>
            <w:shd w:val="clear" w:color="auto" w:fill="FAFAFA"/>
            <w:tcMar>
              <w:top w:w="150" w:type="dxa"/>
              <w:left w:w="150" w:type="dxa"/>
              <w:bottom w:w="150" w:type="dxa"/>
              <w:right w:w="150" w:type="dxa"/>
            </w:tcMar>
            <w:hideMark/>
          </w:tcPr>
          <w:p w14:paraId="065DBFD9" w14:textId="77777777" w:rsidR="00C2055B" w:rsidRPr="00674856" w:rsidRDefault="00C2055B" w:rsidP="00C2055B">
            <w:pPr>
              <w:shd w:val="clear" w:color="auto" w:fill="FFFFFF"/>
              <w:jc w:val="left"/>
              <w:rPr>
                <w:rFonts w:asciiTheme="minorEastAsia" w:hAnsiTheme="minorEastAsia" w:hint="eastAsia"/>
                <w:color w:val="000000" w:themeColor="text1"/>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AFAFA"/>
            <w:tcMar>
              <w:top w:w="150" w:type="dxa"/>
              <w:left w:w="150" w:type="dxa"/>
              <w:bottom w:w="150" w:type="dxa"/>
              <w:right w:w="150" w:type="dxa"/>
            </w:tcMar>
            <w:hideMark/>
          </w:tcPr>
          <w:p w14:paraId="5595A44C" w14:textId="77777777" w:rsidR="00C2055B" w:rsidRPr="00674856" w:rsidRDefault="00C2055B" w:rsidP="00C2055B">
            <w:pPr>
              <w:jc w:val="left"/>
              <w:rPr>
                <w:rFonts w:asciiTheme="minorEastAsia" w:hAnsiTheme="minorEastAsia" w:cs="ＭＳ Ｐゴシック"/>
                <w:color w:val="000000" w:themeColor="text1"/>
                <w:sz w:val="22"/>
              </w:rPr>
            </w:pPr>
            <w:r w:rsidRPr="00674856">
              <w:rPr>
                <w:rFonts w:asciiTheme="minorEastAsia" w:hAnsiTheme="minorEastAsia" w:hint="eastAsia"/>
                <w:color w:val="000000" w:themeColor="text1"/>
                <w:sz w:val="22"/>
              </w:rPr>
              <w:t>収集運搬業許可</w:t>
            </w:r>
            <w:r w:rsidRPr="00674856">
              <w:rPr>
                <w:rFonts w:asciiTheme="minorEastAsia" w:hAnsiTheme="minorEastAsia" w:hint="eastAsia"/>
                <w:color w:val="000000" w:themeColor="text1"/>
                <w:sz w:val="22"/>
              </w:rPr>
              <w:br/>
              <w:t>（積替え保管含まない）</w:t>
            </w:r>
          </w:p>
        </w:tc>
        <w:tc>
          <w:tcPr>
            <w:tcW w:w="0" w:type="auto"/>
            <w:tcBorders>
              <w:top w:val="single" w:sz="6" w:space="0" w:color="999999"/>
              <w:left w:val="single" w:sz="6" w:space="0" w:color="999999"/>
              <w:bottom w:val="single" w:sz="6" w:space="0" w:color="999999"/>
              <w:right w:val="single" w:sz="6" w:space="0" w:color="999999"/>
            </w:tcBorders>
            <w:shd w:val="clear" w:color="auto" w:fill="FAFAFA"/>
            <w:tcMar>
              <w:top w:w="150" w:type="dxa"/>
              <w:left w:w="150" w:type="dxa"/>
              <w:bottom w:w="150" w:type="dxa"/>
              <w:right w:w="150" w:type="dxa"/>
            </w:tcMar>
            <w:hideMark/>
          </w:tcPr>
          <w:p w14:paraId="68CCE7DA" w14:textId="77777777" w:rsidR="00C2055B" w:rsidRPr="00674856" w:rsidRDefault="00C2055B" w:rsidP="00C2055B">
            <w:pPr>
              <w:jc w:val="left"/>
              <w:rPr>
                <w:rFonts w:asciiTheme="minorEastAsia" w:hAnsiTheme="minorEastAsia" w:hint="eastAsia"/>
                <w:color w:val="000000" w:themeColor="text1"/>
                <w:sz w:val="22"/>
              </w:rPr>
            </w:pPr>
            <w:r w:rsidRPr="00674856">
              <w:rPr>
                <w:rFonts w:asciiTheme="minorEastAsia" w:hAnsiTheme="minorEastAsia" w:hint="eastAsia"/>
                <w:color w:val="000000" w:themeColor="text1"/>
                <w:sz w:val="22"/>
              </w:rPr>
              <w:t>収集運搬業許可</w:t>
            </w:r>
            <w:r w:rsidRPr="00674856">
              <w:rPr>
                <w:rFonts w:asciiTheme="minorEastAsia" w:hAnsiTheme="minorEastAsia" w:hint="eastAsia"/>
                <w:color w:val="000000" w:themeColor="text1"/>
                <w:sz w:val="22"/>
              </w:rPr>
              <w:br/>
              <w:t>（積替え保管含む）</w:t>
            </w:r>
            <w:r w:rsidRPr="00674856">
              <w:rPr>
                <w:rFonts w:asciiTheme="minorEastAsia" w:hAnsiTheme="minorEastAsia" w:hint="eastAsia"/>
                <w:color w:val="000000" w:themeColor="text1"/>
                <w:sz w:val="22"/>
              </w:rPr>
              <w:br/>
              <w:t>処分業許可</w:t>
            </w:r>
          </w:p>
        </w:tc>
      </w:tr>
      <w:tr w:rsidR="00674856" w:rsidRPr="00674856" w14:paraId="6B64757E" w14:textId="77777777" w:rsidTr="00674856">
        <w:trPr>
          <w:trHeight w:val="350"/>
        </w:trPr>
        <w:tc>
          <w:tcPr>
            <w:tcW w:w="0" w:type="auto"/>
            <w:tcBorders>
              <w:top w:val="single" w:sz="6" w:space="0" w:color="999999"/>
              <w:left w:val="single" w:sz="6" w:space="0" w:color="999999"/>
              <w:bottom w:val="single" w:sz="6" w:space="0" w:color="999999"/>
              <w:right w:val="single" w:sz="6" w:space="0" w:color="999999"/>
            </w:tcBorders>
            <w:shd w:val="clear" w:color="auto" w:fill="FAFAFA"/>
            <w:tcMar>
              <w:top w:w="150" w:type="dxa"/>
              <w:left w:w="150" w:type="dxa"/>
              <w:bottom w:w="150" w:type="dxa"/>
              <w:right w:w="150" w:type="dxa"/>
            </w:tcMar>
            <w:hideMark/>
          </w:tcPr>
          <w:p w14:paraId="2551947A" w14:textId="77777777" w:rsidR="00C2055B" w:rsidRPr="00674856" w:rsidRDefault="00C2055B" w:rsidP="00C2055B">
            <w:pPr>
              <w:jc w:val="left"/>
              <w:rPr>
                <w:rFonts w:asciiTheme="minorEastAsia" w:hAnsiTheme="minorEastAsia" w:hint="eastAsia"/>
                <w:color w:val="000000" w:themeColor="text1"/>
                <w:sz w:val="22"/>
              </w:rPr>
            </w:pPr>
            <w:r w:rsidRPr="00674856">
              <w:rPr>
                <w:rFonts w:asciiTheme="minorEastAsia" w:hAnsiTheme="minorEastAsia" w:hint="eastAsia"/>
                <w:color w:val="000000" w:themeColor="text1"/>
                <w:sz w:val="22"/>
              </w:rPr>
              <w:t>一般廃棄物</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45B9D779" w14:textId="77777777" w:rsidR="00C2055B" w:rsidRPr="00674856" w:rsidRDefault="00C2055B" w:rsidP="00C2055B">
            <w:pPr>
              <w:jc w:val="left"/>
              <w:rPr>
                <w:rFonts w:asciiTheme="minorEastAsia" w:hAnsiTheme="minorEastAsia" w:hint="eastAsia"/>
                <w:color w:val="000000" w:themeColor="text1"/>
                <w:sz w:val="22"/>
              </w:rPr>
            </w:pPr>
            <w:r w:rsidRPr="00674856">
              <w:rPr>
                <w:rFonts w:asciiTheme="minorEastAsia" w:hAnsiTheme="minorEastAsia" w:hint="eastAsia"/>
                <w:color w:val="000000" w:themeColor="text1"/>
                <w:sz w:val="22"/>
              </w:rPr>
              <w:t>市町村</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058C1DEB" w14:textId="77777777" w:rsidR="00C2055B" w:rsidRPr="00674856" w:rsidRDefault="00C2055B" w:rsidP="00C2055B">
            <w:pPr>
              <w:jc w:val="left"/>
              <w:rPr>
                <w:rFonts w:asciiTheme="minorEastAsia" w:hAnsiTheme="minorEastAsia" w:hint="eastAsia"/>
                <w:color w:val="000000" w:themeColor="text1"/>
                <w:sz w:val="22"/>
              </w:rPr>
            </w:pPr>
            <w:r w:rsidRPr="00674856">
              <w:rPr>
                <w:rFonts w:asciiTheme="minorEastAsia" w:hAnsiTheme="minorEastAsia" w:hint="eastAsia"/>
                <w:color w:val="000000" w:themeColor="text1"/>
                <w:sz w:val="22"/>
              </w:rPr>
              <w:t>市町村</w:t>
            </w:r>
          </w:p>
        </w:tc>
      </w:tr>
      <w:tr w:rsidR="00674856" w:rsidRPr="00674856" w14:paraId="0965B421" w14:textId="77777777" w:rsidTr="00674856">
        <w:trPr>
          <w:trHeight w:val="350"/>
        </w:trPr>
        <w:tc>
          <w:tcPr>
            <w:tcW w:w="0" w:type="auto"/>
            <w:tcBorders>
              <w:top w:val="single" w:sz="6" w:space="0" w:color="999999"/>
              <w:left w:val="single" w:sz="6" w:space="0" w:color="999999"/>
              <w:bottom w:val="single" w:sz="6" w:space="0" w:color="999999"/>
              <w:right w:val="single" w:sz="6" w:space="0" w:color="999999"/>
            </w:tcBorders>
            <w:shd w:val="clear" w:color="auto" w:fill="FAFAFA"/>
            <w:tcMar>
              <w:top w:w="150" w:type="dxa"/>
              <w:left w:w="150" w:type="dxa"/>
              <w:bottom w:w="150" w:type="dxa"/>
              <w:right w:w="150" w:type="dxa"/>
            </w:tcMar>
            <w:hideMark/>
          </w:tcPr>
          <w:p w14:paraId="07FC5AAA" w14:textId="77777777" w:rsidR="00C2055B" w:rsidRPr="00674856" w:rsidRDefault="00C2055B" w:rsidP="00C2055B">
            <w:pPr>
              <w:jc w:val="left"/>
              <w:rPr>
                <w:rFonts w:asciiTheme="minorEastAsia" w:hAnsiTheme="minorEastAsia" w:hint="eastAsia"/>
                <w:color w:val="000000" w:themeColor="text1"/>
                <w:sz w:val="22"/>
              </w:rPr>
            </w:pPr>
            <w:r w:rsidRPr="00674856">
              <w:rPr>
                <w:rFonts w:asciiTheme="minorEastAsia" w:hAnsiTheme="minorEastAsia" w:hint="eastAsia"/>
                <w:color w:val="000000" w:themeColor="text1"/>
                <w:sz w:val="22"/>
              </w:rPr>
              <w:t>産業廃棄物</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772ED0D8" w14:textId="77777777" w:rsidR="00C2055B" w:rsidRPr="00674856" w:rsidRDefault="00C2055B" w:rsidP="00C2055B">
            <w:pPr>
              <w:jc w:val="left"/>
              <w:rPr>
                <w:rFonts w:asciiTheme="minorEastAsia" w:hAnsiTheme="minorEastAsia" w:hint="eastAsia"/>
                <w:color w:val="000000" w:themeColor="text1"/>
                <w:sz w:val="22"/>
              </w:rPr>
            </w:pPr>
            <w:r w:rsidRPr="00674856">
              <w:rPr>
                <w:rFonts w:asciiTheme="minorEastAsia" w:hAnsiTheme="minorEastAsia" w:hint="eastAsia"/>
                <w:color w:val="000000" w:themeColor="text1"/>
                <w:sz w:val="22"/>
              </w:rPr>
              <w:t>"原則"都道府県</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5A0EEB4C" w14:textId="77777777" w:rsidR="00C2055B" w:rsidRPr="00674856" w:rsidRDefault="00C2055B" w:rsidP="00C2055B">
            <w:pPr>
              <w:jc w:val="left"/>
              <w:rPr>
                <w:rFonts w:asciiTheme="minorEastAsia" w:hAnsiTheme="minorEastAsia" w:hint="eastAsia"/>
                <w:color w:val="000000" w:themeColor="text1"/>
                <w:sz w:val="22"/>
              </w:rPr>
            </w:pPr>
            <w:r w:rsidRPr="00674856">
              <w:rPr>
                <w:rFonts w:asciiTheme="minorEastAsia" w:hAnsiTheme="minorEastAsia" w:hint="eastAsia"/>
                <w:color w:val="000000" w:themeColor="text1"/>
                <w:sz w:val="22"/>
              </w:rPr>
              <w:t>都道府県及び政令市</w:t>
            </w:r>
          </w:p>
        </w:tc>
      </w:tr>
    </w:tbl>
    <w:p w14:paraId="43325839" w14:textId="7D6F5EDE" w:rsidR="00674856" w:rsidRPr="00674856" w:rsidRDefault="00C2055B" w:rsidP="00674856">
      <w:pPr>
        <w:pStyle w:val="Web"/>
        <w:shd w:val="clear" w:color="auto" w:fill="FFFFFF"/>
        <w:spacing w:before="0" w:beforeAutospacing="0" w:after="0" w:afterAutospacing="0"/>
        <w:rPr>
          <w:rFonts w:asciiTheme="minorEastAsia" w:eastAsiaTheme="minorEastAsia" w:hAnsiTheme="minorEastAsia"/>
          <w:color w:val="000000" w:themeColor="text1"/>
          <w:sz w:val="22"/>
          <w:szCs w:val="22"/>
        </w:rPr>
      </w:pPr>
      <w:r w:rsidRPr="00674856">
        <w:rPr>
          <w:rFonts w:asciiTheme="minorEastAsia" w:eastAsiaTheme="minorEastAsia" w:hAnsiTheme="minorEastAsia" w:hint="eastAsia"/>
          <w:color w:val="000000" w:themeColor="text1"/>
          <w:sz w:val="22"/>
          <w:szCs w:val="22"/>
        </w:rPr>
        <w:t>産業廃棄物の処分業許可を出すことの出来る自治体の一覧は、「</w:t>
      </w:r>
      <w:hyperlink r:id="rId10" w:history="1">
        <w:r w:rsidRPr="00674856">
          <w:rPr>
            <w:rStyle w:val="a3"/>
            <w:rFonts w:asciiTheme="minorEastAsia" w:eastAsiaTheme="minorEastAsia" w:hAnsiTheme="minorEastAsia" w:hint="eastAsia"/>
            <w:color w:val="000000" w:themeColor="text1"/>
            <w:sz w:val="22"/>
            <w:szCs w:val="22"/>
          </w:rPr>
          <w:t>2021年、現地確認の義務化自治体とその実施方法に関する自治体見解、最新動向！</w:t>
        </w:r>
      </w:hyperlink>
      <w:r w:rsidRPr="00674856">
        <w:rPr>
          <w:rFonts w:asciiTheme="minorEastAsia" w:eastAsiaTheme="minorEastAsia" w:hAnsiTheme="minorEastAsia" w:hint="eastAsia"/>
          <w:color w:val="000000" w:themeColor="text1"/>
          <w:sz w:val="22"/>
          <w:szCs w:val="22"/>
        </w:rPr>
        <w:t>」をご確認ください。</w:t>
      </w:r>
    </w:p>
    <w:p w14:paraId="34975486" w14:textId="77777777" w:rsidR="00674856" w:rsidRPr="00674856" w:rsidRDefault="00674856" w:rsidP="00674856">
      <w:pPr>
        <w:pStyle w:val="Web"/>
        <w:shd w:val="clear" w:color="auto" w:fill="FFFFFF"/>
        <w:spacing w:before="0" w:beforeAutospacing="0" w:after="0" w:afterAutospacing="0"/>
        <w:rPr>
          <w:rFonts w:asciiTheme="minorEastAsia" w:eastAsiaTheme="minorEastAsia" w:hAnsiTheme="minorEastAsia" w:hint="eastAsia"/>
          <w:color w:val="000000" w:themeColor="text1"/>
          <w:sz w:val="22"/>
          <w:szCs w:val="22"/>
        </w:rPr>
      </w:pPr>
    </w:p>
    <w:p w14:paraId="52D4FF9E" w14:textId="5F0E507B" w:rsidR="00C2055B" w:rsidRPr="00674856" w:rsidRDefault="00C2055B" w:rsidP="00674856">
      <w:pPr>
        <w:pStyle w:val="Web"/>
        <w:shd w:val="clear" w:color="auto" w:fill="FFFFFF"/>
        <w:spacing w:before="0" w:beforeAutospacing="0" w:after="0" w:afterAutospacing="0"/>
        <w:rPr>
          <w:rFonts w:asciiTheme="minorEastAsia" w:eastAsiaTheme="minorEastAsia" w:hAnsiTheme="minorEastAsia" w:hint="eastAsia"/>
          <w:b/>
          <w:bCs/>
          <w:color w:val="000000" w:themeColor="text1"/>
          <w:sz w:val="22"/>
          <w:szCs w:val="22"/>
        </w:rPr>
      </w:pPr>
      <w:r w:rsidRPr="00674856">
        <w:rPr>
          <w:rFonts w:asciiTheme="minorEastAsia" w:eastAsiaTheme="minorEastAsia" w:hAnsiTheme="minorEastAsia" w:hint="eastAsia"/>
          <w:b/>
          <w:bCs/>
          <w:color w:val="000000" w:themeColor="text1"/>
          <w:sz w:val="22"/>
          <w:szCs w:val="22"/>
        </w:rPr>
        <w:t>産業廃棄物の処理委託には契約書が必要</w:t>
      </w:r>
    </w:p>
    <w:p w14:paraId="505F21EB" w14:textId="77777777" w:rsidR="00C2055B" w:rsidRPr="00674856" w:rsidRDefault="00C2055B" w:rsidP="00C2055B">
      <w:pPr>
        <w:pStyle w:val="Web"/>
        <w:shd w:val="clear" w:color="auto" w:fill="FFFFFF"/>
        <w:spacing w:before="225" w:beforeAutospacing="0" w:after="225" w:afterAutospacing="0"/>
        <w:rPr>
          <w:rFonts w:asciiTheme="minorEastAsia" w:eastAsiaTheme="minorEastAsia" w:hAnsiTheme="minorEastAsia" w:hint="eastAsia"/>
          <w:color w:val="000000" w:themeColor="text1"/>
          <w:sz w:val="22"/>
          <w:szCs w:val="22"/>
        </w:rPr>
      </w:pPr>
      <w:r w:rsidRPr="00674856">
        <w:rPr>
          <w:rFonts w:asciiTheme="minorEastAsia" w:eastAsiaTheme="minorEastAsia" w:hAnsiTheme="minorEastAsia" w:hint="eastAsia"/>
          <w:color w:val="000000" w:themeColor="text1"/>
          <w:sz w:val="22"/>
          <w:szCs w:val="22"/>
        </w:rPr>
        <w:t>廃棄物の処理を委託する際には、委託先の処理会社が適正な許可を持っていなければなりません。処理会社は、処分を行う場所の自治体から、処分方法と処分可能な産業廃棄物について許可を受けています。処理会社の持っている許可に、自社が委託する産業廃棄物の種類が含まれているか確認しましょう。収集運搬の委託に際しては、その収集運搬会社が廃棄物を積み込む場所と荷降しをする場所の自治体から許可を受ける必要があります。</w:t>
      </w:r>
    </w:p>
    <w:p w14:paraId="6CA5262F" w14:textId="77777777" w:rsidR="00C2055B" w:rsidRPr="00674856" w:rsidRDefault="00C2055B" w:rsidP="00C2055B">
      <w:pPr>
        <w:pStyle w:val="Web"/>
        <w:shd w:val="clear" w:color="auto" w:fill="FFFFFF"/>
        <w:spacing w:before="0" w:beforeAutospacing="0" w:after="0" w:afterAutospacing="0"/>
        <w:rPr>
          <w:rFonts w:asciiTheme="minorEastAsia" w:eastAsiaTheme="minorEastAsia" w:hAnsiTheme="minorEastAsia" w:hint="eastAsia"/>
          <w:color w:val="000000" w:themeColor="text1"/>
          <w:sz w:val="22"/>
          <w:szCs w:val="22"/>
        </w:rPr>
      </w:pPr>
      <w:r w:rsidRPr="00674856">
        <w:rPr>
          <w:rFonts w:asciiTheme="minorEastAsia" w:eastAsiaTheme="minorEastAsia" w:hAnsiTheme="minorEastAsia" w:hint="eastAsia"/>
          <w:b/>
          <w:bCs/>
          <w:color w:val="000000" w:themeColor="text1"/>
          <w:sz w:val="22"/>
          <w:szCs w:val="22"/>
        </w:rPr>
        <w:t>収集運搬業と処分業の許可</w:t>
      </w:r>
    </w:p>
    <w:tbl>
      <w:tblPr>
        <w:tblW w:w="9614" w:type="dxa"/>
        <w:tblInd w:w="15"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2480"/>
        <w:gridCol w:w="3567"/>
        <w:gridCol w:w="3567"/>
      </w:tblGrid>
      <w:tr w:rsidR="00674856" w:rsidRPr="00674856" w14:paraId="5326ACCB" w14:textId="77777777" w:rsidTr="00674856">
        <w:trPr>
          <w:trHeight w:val="324"/>
        </w:trPr>
        <w:tc>
          <w:tcPr>
            <w:tcW w:w="0" w:type="auto"/>
            <w:tcBorders>
              <w:top w:val="single" w:sz="6" w:space="0" w:color="999999"/>
              <w:left w:val="single" w:sz="6" w:space="0" w:color="999999"/>
              <w:bottom w:val="single" w:sz="6" w:space="0" w:color="999999"/>
              <w:right w:val="single" w:sz="6" w:space="0" w:color="999999"/>
            </w:tcBorders>
            <w:shd w:val="clear" w:color="auto" w:fill="FAFAFA"/>
            <w:tcMar>
              <w:top w:w="150" w:type="dxa"/>
              <w:left w:w="150" w:type="dxa"/>
              <w:bottom w:w="150" w:type="dxa"/>
              <w:right w:w="150" w:type="dxa"/>
            </w:tcMar>
            <w:hideMark/>
          </w:tcPr>
          <w:p w14:paraId="16B6D5E8" w14:textId="77777777" w:rsidR="00C2055B" w:rsidRPr="00674856" w:rsidRDefault="00C2055B" w:rsidP="00C2055B">
            <w:pPr>
              <w:jc w:val="left"/>
              <w:rPr>
                <w:rFonts w:asciiTheme="minorEastAsia" w:hAnsiTheme="minorEastAsia" w:hint="eastAsia"/>
                <w:color w:val="000000" w:themeColor="text1"/>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AFAFA"/>
            <w:tcMar>
              <w:top w:w="150" w:type="dxa"/>
              <w:left w:w="150" w:type="dxa"/>
              <w:bottom w:w="150" w:type="dxa"/>
              <w:right w:w="150" w:type="dxa"/>
            </w:tcMar>
            <w:hideMark/>
          </w:tcPr>
          <w:p w14:paraId="7F38F06E" w14:textId="77777777" w:rsidR="00C2055B" w:rsidRPr="00674856" w:rsidRDefault="00C2055B" w:rsidP="00C2055B">
            <w:pPr>
              <w:jc w:val="left"/>
              <w:rPr>
                <w:rFonts w:asciiTheme="minorEastAsia" w:hAnsiTheme="minorEastAsia" w:cs="ＭＳ Ｐゴシック"/>
                <w:color w:val="000000" w:themeColor="text1"/>
                <w:sz w:val="22"/>
              </w:rPr>
            </w:pPr>
            <w:r w:rsidRPr="00674856">
              <w:rPr>
                <w:rFonts w:asciiTheme="minorEastAsia" w:hAnsiTheme="minorEastAsia" w:hint="eastAsia"/>
                <w:color w:val="000000" w:themeColor="text1"/>
                <w:sz w:val="22"/>
              </w:rPr>
              <w:t>収集運搬業許可</w:t>
            </w:r>
          </w:p>
        </w:tc>
        <w:tc>
          <w:tcPr>
            <w:tcW w:w="0" w:type="auto"/>
            <w:tcBorders>
              <w:top w:val="single" w:sz="6" w:space="0" w:color="999999"/>
              <w:left w:val="single" w:sz="6" w:space="0" w:color="999999"/>
              <w:bottom w:val="single" w:sz="6" w:space="0" w:color="999999"/>
              <w:right w:val="single" w:sz="6" w:space="0" w:color="999999"/>
            </w:tcBorders>
            <w:shd w:val="clear" w:color="auto" w:fill="FAFAFA"/>
            <w:tcMar>
              <w:top w:w="150" w:type="dxa"/>
              <w:left w:w="150" w:type="dxa"/>
              <w:bottom w:w="150" w:type="dxa"/>
              <w:right w:w="150" w:type="dxa"/>
            </w:tcMar>
            <w:hideMark/>
          </w:tcPr>
          <w:p w14:paraId="466CB348" w14:textId="77777777" w:rsidR="00C2055B" w:rsidRPr="00674856" w:rsidRDefault="00C2055B" w:rsidP="00C2055B">
            <w:pPr>
              <w:jc w:val="left"/>
              <w:rPr>
                <w:rFonts w:asciiTheme="minorEastAsia" w:hAnsiTheme="minorEastAsia" w:hint="eastAsia"/>
                <w:color w:val="000000" w:themeColor="text1"/>
                <w:sz w:val="22"/>
              </w:rPr>
            </w:pPr>
            <w:r w:rsidRPr="00674856">
              <w:rPr>
                <w:rFonts w:asciiTheme="minorEastAsia" w:hAnsiTheme="minorEastAsia" w:hint="eastAsia"/>
                <w:color w:val="000000" w:themeColor="text1"/>
                <w:sz w:val="22"/>
              </w:rPr>
              <w:t>処分業許可</w:t>
            </w:r>
          </w:p>
        </w:tc>
      </w:tr>
      <w:tr w:rsidR="00674856" w:rsidRPr="00674856" w14:paraId="7826B2BC" w14:textId="77777777" w:rsidTr="00674856">
        <w:trPr>
          <w:trHeight w:val="648"/>
        </w:trPr>
        <w:tc>
          <w:tcPr>
            <w:tcW w:w="0" w:type="auto"/>
            <w:tcBorders>
              <w:top w:val="single" w:sz="6" w:space="0" w:color="999999"/>
              <w:left w:val="single" w:sz="6" w:space="0" w:color="999999"/>
              <w:bottom w:val="single" w:sz="6" w:space="0" w:color="999999"/>
              <w:right w:val="single" w:sz="6" w:space="0" w:color="999999"/>
            </w:tcBorders>
            <w:shd w:val="clear" w:color="auto" w:fill="FAFAFA"/>
            <w:tcMar>
              <w:top w:w="150" w:type="dxa"/>
              <w:left w:w="150" w:type="dxa"/>
              <w:bottom w:w="150" w:type="dxa"/>
              <w:right w:w="150" w:type="dxa"/>
            </w:tcMar>
            <w:hideMark/>
          </w:tcPr>
          <w:p w14:paraId="0DBFC735" w14:textId="77777777" w:rsidR="00C2055B" w:rsidRPr="00674856" w:rsidRDefault="00C2055B" w:rsidP="00C2055B">
            <w:pPr>
              <w:jc w:val="left"/>
              <w:rPr>
                <w:rFonts w:asciiTheme="minorEastAsia" w:hAnsiTheme="minorEastAsia" w:hint="eastAsia"/>
                <w:color w:val="000000" w:themeColor="text1"/>
                <w:sz w:val="22"/>
              </w:rPr>
            </w:pPr>
            <w:r w:rsidRPr="00674856">
              <w:rPr>
                <w:rFonts w:asciiTheme="minorEastAsia" w:hAnsiTheme="minorEastAsia" w:hint="eastAsia"/>
                <w:color w:val="000000" w:themeColor="text1"/>
                <w:sz w:val="22"/>
              </w:rPr>
              <w:t>一般廃棄物の処理委託</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1149FF78" w14:textId="77777777" w:rsidR="00C2055B" w:rsidRPr="00674856" w:rsidRDefault="00C2055B" w:rsidP="00C2055B">
            <w:pPr>
              <w:jc w:val="left"/>
              <w:rPr>
                <w:rFonts w:asciiTheme="minorEastAsia" w:hAnsiTheme="minorEastAsia" w:hint="eastAsia"/>
                <w:color w:val="000000" w:themeColor="text1"/>
                <w:sz w:val="22"/>
              </w:rPr>
            </w:pPr>
            <w:r w:rsidRPr="00674856">
              <w:rPr>
                <w:rFonts w:asciiTheme="minorEastAsia" w:hAnsiTheme="minorEastAsia" w:hint="eastAsia"/>
                <w:color w:val="000000" w:themeColor="text1"/>
                <w:sz w:val="22"/>
              </w:rPr>
              <w:t>・荷積地と荷降地の許可が必要</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5EDA4F72" w14:textId="77777777" w:rsidR="00C2055B" w:rsidRPr="00674856" w:rsidRDefault="00C2055B" w:rsidP="00C2055B">
            <w:pPr>
              <w:jc w:val="left"/>
              <w:rPr>
                <w:rFonts w:asciiTheme="minorEastAsia" w:hAnsiTheme="minorEastAsia" w:hint="eastAsia"/>
                <w:color w:val="000000" w:themeColor="text1"/>
                <w:sz w:val="22"/>
              </w:rPr>
            </w:pPr>
            <w:r w:rsidRPr="00674856">
              <w:rPr>
                <w:rFonts w:asciiTheme="minorEastAsia" w:hAnsiTheme="minorEastAsia" w:hint="eastAsia"/>
                <w:color w:val="000000" w:themeColor="text1"/>
                <w:sz w:val="22"/>
              </w:rPr>
              <w:t>・処分地の許可が必要</w:t>
            </w:r>
          </w:p>
        </w:tc>
      </w:tr>
      <w:tr w:rsidR="00674856" w:rsidRPr="00674856" w14:paraId="528FB598" w14:textId="77777777" w:rsidTr="00674856">
        <w:trPr>
          <w:trHeight w:val="1296"/>
        </w:trPr>
        <w:tc>
          <w:tcPr>
            <w:tcW w:w="0" w:type="auto"/>
            <w:tcBorders>
              <w:top w:val="single" w:sz="6" w:space="0" w:color="999999"/>
              <w:left w:val="single" w:sz="6" w:space="0" w:color="999999"/>
              <w:bottom w:val="single" w:sz="6" w:space="0" w:color="999999"/>
              <w:right w:val="single" w:sz="6" w:space="0" w:color="999999"/>
            </w:tcBorders>
            <w:shd w:val="clear" w:color="auto" w:fill="FAFAFA"/>
            <w:tcMar>
              <w:top w:w="150" w:type="dxa"/>
              <w:left w:w="150" w:type="dxa"/>
              <w:bottom w:w="150" w:type="dxa"/>
              <w:right w:w="150" w:type="dxa"/>
            </w:tcMar>
            <w:hideMark/>
          </w:tcPr>
          <w:p w14:paraId="7FA3CCD4" w14:textId="77777777" w:rsidR="00C2055B" w:rsidRPr="00674856" w:rsidRDefault="00C2055B" w:rsidP="00C2055B">
            <w:pPr>
              <w:jc w:val="left"/>
              <w:rPr>
                <w:rFonts w:asciiTheme="minorEastAsia" w:hAnsiTheme="minorEastAsia" w:hint="eastAsia"/>
                <w:color w:val="000000" w:themeColor="text1"/>
                <w:sz w:val="22"/>
              </w:rPr>
            </w:pPr>
            <w:r w:rsidRPr="00674856">
              <w:rPr>
                <w:rFonts w:asciiTheme="minorEastAsia" w:hAnsiTheme="minorEastAsia" w:hint="eastAsia"/>
                <w:color w:val="000000" w:themeColor="text1"/>
                <w:sz w:val="22"/>
              </w:rPr>
              <w:t>産業廃棄物の処理委託</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49F5EF01" w14:textId="77777777" w:rsidR="00C2055B" w:rsidRPr="00674856" w:rsidRDefault="00C2055B" w:rsidP="00C2055B">
            <w:pPr>
              <w:jc w:val="left"/>
              <w:rPr>
                <w:rFonts w:asciiTheme="minorEastAsia" w:hAnsiTheme="minorEastAsia" w:hint="eastAsia"/>
                <w:color w:val="000000" w:themeColor="text1"/>
                <w:sz w:val="22"/>
              </w:rPr>
            </w:pPr>
            <w:r w:rsidRPr="00674856">
              <w:rPr>
                <w:rFonts w:asciiTheme="minorEastAsia" w:hAnsiTheme="minorEastAsia" w:hint="eastAsia"/>
                <w:color w:val="000000" w:themeColor="text1"/>
                <w:sz w:val="22"/>
              </w:rPr>
              <w:t>・荷積地と荷降地の許可が必要</w:t>
            </w:r>
            <w:r w:rsidRPr="00674856">
              <w:rPr>
                <w:rFonts w:asciiTheme="minorEastAsia" w:hAnsiTheme="minorEastAsia" w:hint="eastAsia"/>
                <w:color w:val="000000" w:themeColor="text1"/>
                <w:sz w:val="22"/>
              </w:rPr>
              <w:br/>
              <w:t>・委託する種類ごとに許可が必要</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7ADEDB4B" w14:textId="77777777" w:rsidR="00C2055B" w:rsidRPr="00674856" w:rsidRDefault="00C2055B" w:rsidP="00C2055B">
            <w:pPr>
              <w:jc w:val="left"/>
              <w:rPr>
                <w:rFonts w:asciiTheme="minorEastAsia" w:hAnsiTheme="minorEastAsia" w:hint="eastAsia"/>
                <w:color w:val="000000" w:themeColor="text1"/>
                <w:sz w:val="22"/>
              </w:rPr>
            </w:pPr>
            <w:r w:rsidRPr="00674856">
              <w:rPr>
                <w:rFonts w:asciiTheme="minorEastAsia" w:hAnsiTheme="minorEastAsia" w:hint="eastAsia"/>
                <w:color w:val="000000" w:themeColor="text1"/>
                <w:sz w:val="22"/>
              </w:rPr>
              <w:t>・処分地の許可が必要</w:t>
            </w:r>
            <w:r w:rsidRPr="00674856">
              <w:rPr>
                <w:rFonts w:asciiTheme="minorEastAsia" w:hAnsiTheme="minorEastAsia" w:hint="eastAsia"/>
                <w:color w:val="000000" w:themeColor="text1"/>
                <w:sz w:val="22"/>
              </w:rPr>
              <w:br/>
              <w:t>・委託する種類の許可</w:t>
            </w:r>
            <w:r w:rsidRPr="00674856">
              <w:rPr>
                <w:rFonts w:asciiTheme="minorEastAsia" w:hAnsiTheme="minorEastAsia" w:hint="eastAsia"/>
                <w:color w:val="000000" w:themeColor="text1"/>
                <w:sz w:val="22"/>
              </w:rPr>
              <w:br/>
              <w:t>・委託する処分方法の許可が必要</w:t>
            </w:r>
          </w:p>
        </w:tc>
      </w:tr>
    </w:tbl>
    <w:p w14:paraId="09BBAF54" w14:textId="2C306944" w:rsidR="00674856" w:rsidRPr="00674856" w:rsidRDefault="00C2055B" w:rsidP="00674856">
      <w:pPr>
        <w:pStyle w:val="Web"/>
        <w:shd w:val="clear" w:color="auto" w:fill="FFFFFF"/>
        <w:spacing w:before="0" w:beforeAutospacing="0" w:after="0" w:afterAutospacing="0"/>
        <w:rPr>
          <w:rFonts w:asciiTheme="minorEastAsia" w:eastAsiaTheme="minorEastAsia" w:hAnsiTheme="minorEastAsia"/>
          <w:color w:val="000000" w:themeColor="text1"/>
          <w:sz w:val="22"/>
          <w:szCs w:val="22"/>
        </w:rPr>
      </w:pPr>
      <w:r w:rsidRPr="00674856">
        <w:rPr>
          <w:rFonts w:asciiTheme="minorEastAsia" w:eastAsiaTheme="minorEastAsia" w:hAnsiTheme="minorEastAsia" w:hint="eastAsia"/>
          <w:color w:val="000000" w:themeColor="text1"/>
          <w:sz w:val="22"/>
          <w:szCs w:val="22"/>
        </w:rPr>
        <w:t>なお、許可証について詳しく知りたい方は、「</w:t>
      </w:r>
      <w:hyperlink r:id="rId11" w:history="1">
        <w:r w:rsidRPr="00674856">
          <w:rPr>
            <w:rStyle w:val="a3"/>
            <w:rFonts w:asciiTheme="minorEastAsia" w:eastAsiaTheme="minorEastAsia" w:hAnsiTheme="minorEastAsia" w:hint="eastAsia"/>
            <w:color w:val="000000" w:themeColor="text1"/>
            <w:sz w:val="22"/>
            <w:szCs w:val="22"/>
          </w:rPr>
          <w:t>都道府県、政令市、中核市・・・産業廃棄物の許可自治体が変更された時、担当者が気を付けないといけない2つのポイント</w:t>
        </w:r>
      </w:hyperlink>
      <w:r w:rsidRPr="00674856">
        <w:rPr>
          <w:rFonts w:asciiTheme="minorEastAsia" w:eastAsiaTheme="minorEastAsia" w:hAnsiTheme="minorEastAsia" w:hint="eastAsia"/>
          <w:color w:val="000000" w:themeColor="text1"/>
          <w:sz w:val="22"/>
          <w:szCs w:val="22"/>
        </w:rPr>
        <w:t>」をご</w:t>
      </w:r>
      <w:r w:rsidR="00EE3CC7">
        <w:rPr>
          <w:rFonts w:asciiTheme="minorEastAsia" w:eastAsiaTheme="minorEastAsia" w:hAnsiTheme="minorEastAsia" w:hint="eastAsia"/>
          <w:color w:val="000000" w:themeColor="text1"/>
          <w:sz w:val="22"/>
          <w:szCs w:val="22"/>
        </w:rPr>
        <w:t>確認ください</w:t>
      </w:r>
      <w:r w:rsidRPr="00674856">
        <w:rPr>
          <w:rFonts w:asciiTheme="minorEastAsia" w:eastAsiaTheme="minorEastAsia" w:hAnsiTheme="minorEastAsia" w:hint="eastAsia"/>
          <w:color w:val="000000" w:themeColor="text1"/>
          <w:sz w:val="22"/>
          <w:szCs w:val="22"/>
        </w:rPr>
        <w:t>。</w:t>
      </w:r>
    </w:p>
    <w:p w14:paraId="79C4EE12" w14:textId="77777777" w:rsidR="00674856" w:rsidRPr="00674856" w:rsidRDefault="00674856" w:rsidP="00674856">
      <w:pPr>
        <w:pStyle w:val="Web"/>
        <w:shd w:val="clear" w:color="auto" w:fill="FFFFFF"/>
        <w:spacing w:before="0" w:beforeAutospacing="0" w:after="0" w:afterAutospacing="0"/>
        <w:rPr>
          <w:rFonts w:asciiTheme="minorEastAsia" w:eastAsiaTheme="minorEastAsia" w:hAnsiTheme="minorEastAsia"/>
          <w:color w:val="000000" w:themeColor="text1"/>
          <w:sz w:val="22"/>
          <w:szCs w:val="22"/>
        </w:rPr>
      </w:pPr>
    </w:p>
    <w:p w14:paraId="399B9142" w14:textId="0041DCEC" w:rsidR="00C2055B" w:rsidRPr="00674856" w:rsidRDefault="00C2055B" w:rsidP="00674856">
      <w:pPr>
        <w:pStyle w:val="Web"/>
        <w:shd w:val="clear" w:color="auto" w:fill="FFFFFF"/>
        <w:spacing w:before="0" w:beforeAutospacing="0" w:after="0" w:afterAutospacing="0"/>
        <w:rPr>
          <w:rFonts w:asciiTheme="minorEastAsia" w:eastAsiaTheme="minorEastAsia" w:hAnsiTheme="minorEastAsia" w:hint="eastAsia"/>
          <w:b/>
          <w:bCs/>
          <w:color w:val="000000" w:themeColor="text1"/>
          <w:sz w:val="22"/>
          <w:szCs w:val="22"/>
        </w:rPr>
      </w:pPr>
      <w:r w:rsidRPr="00674856">
        <w:rPr>
          <w:rFonts w:asciiTheme="minorEastAsia" w:eastAsiaTheme="minorEastAsia" w:hAnsiTheme="minorEastAsia" w:hint="eastAsia"/>
          <w:b/>
          <w:bCs/>
          <w:color w:val="000000" w:themeColor="text1"/>
          <w:sz w:val="22"/>
          <w:szCs w:val="22"/>
        </w:rPr>
        <w:t>産業廃棄物の処理委託には契約書が必要</w:t>
      </w:r>
    </w:p>
    <w:p w14:paraId="202057F0" w14:textId="77777777" w:rsidR="00C2055B" w:rsidRPr="00674856" w:rsidRDefault="00C2055B" w:rsidP="00C2055B">
      <w:pPr>
        <w:pStyle w:val="Web"/>
        <w:shd w:val="clear" w:color="auto" w:fill="FFFFFF"/>
        <w:spacing w:before="225" w:beforeAutospacing="0" w:after="225" w:afterAutospacing="0"/>
        <w:rPr>
          <w:rFonts w:asciiTheme="minorEastAsia" w:eastAsiaTheme="minorEastAsia" w:hAnsiTheme="minorEastAsia" w:hint="eastAsia"/>
          <w:color w:val="000000" w:themeColor="text1"/>
          <w:sz w:val="22"/>
          <w:szCs w:val="22"/>
        </w:rPr>
      </w:pPr>
      <w:r w:rsidRPr="00674856">
        <w:rPr>
          <w:rFonts w:asciiTheme="minorEastAsia" w:eastAsiaTheme="minorEastAsia" w:hAnsiTheme="minorEastAsia" w:hint="eastAsia"/>
          <w:color w:val="000000" w:themeColor="text1"/>
          <w:sz w:val="22"/>
          <w:szCs w:val="22"/>
        </w:rPr>
        <w:lastRenderedPageBreak/>
        <w:t>産業廃棄物の処理を委託する際には、書面で契約を締結することが法律で定められています。 契約書を取り交す際のポイントは次の3つになります。</w:t>
      </w:r>
    </w:p>
    <w:p w14:paraId="13DA4631" w14:textId="77777777" w:rsidR="00C2055B" w:rsidRPr="00674856" w:rsidRDefault="00C2055B" w:rsidP="00C2055B">
      <w:pPr>
        <w:pStyle w:val="Web"/>
        <w:shd w:val="clear" w:color="auto" w:fill="FFFFFF"/>
        <w:spacing w:before="0" w:beforeAutospacing="0" w:after="0" w:afterAutospacing="0"/>
        <w:rPr>
          <w:rFonts w:asciiTheme="minorEastAsia" w:eastAsiaTheme="minorEastAsia" w:hAnsiTheme="minorEastAsia" w:hint="eastAsia"/>
          <w:color w:val="000000" w:themeColor="text1"/>
          <w:sz w:val="22"/>
          <w:szCs w:val="22"/>
        </w:rPr>
      </w:pPr>
      <w:r w:rsidRPr="00674856">
        <w:rPr>
          <w:rStyle w:val="a4"/>
          <w:rFonts w:asciiTheme="minorEastAsia" w:eastAsiaTheme="minorEastAsia" w:hAnsiTheme="minorEastAsia" w:hint="eastAsia"/>
          <w:color w:val="000000" w:themeColor="text1"/>
          <w:sz w:val="22"/>
          <w:szCs w:val="22"/>
        </w:rPr>
        <w:t>（1）収集運搬と処分それぞれの委託先と契約を結ぶ</w:t>
      </w:r>
    </w:p>
    <w:p w14:paraId="37C37B86" w14:textId="77777777" w:rsidR="00C2055B" w:rsidRPr="00674856" w:rsidRDefault="00C2055B" w:rsidP="00C2055B">
      <w:pPr>
        <w:pStyle w:val="Web"/>
        <w:shd w:val="clear" w:color="auto" w:fill="FFFFFF"/>
        <w:spacing w:before="225" w:beforeAutospacing="0" w:after="225" w:afterAutospacing="0"/>
        <w:rPr>
          <w:rFonts w:asciiTheme="minorEastAsia" w:eastAsiaTheme="minorEastAsia" w:hAnsiTheme="minorEastAsia" w:hint="eastAsia"/>
          <w:color w:val="000000" w:themeColor="text1"/>
          <w:sz w:val="22"/>
          <w:szCs w:val="22"/>
        </w:rPr>
      </w:pPr>
      <w:r w:rsidRPr="00674856">
        <w:rPr>
          <w:rFonts w:asciiTheme="minorEastAsia" w:eastAsiaTheme="minorEastAsia" w:hAnsiTheme="minorEastAsia" w:hint="eastAsia"/>
          <w:color w:val="000000" w:themeColor="text1"/>
          <w:sz w:val="22"/>
          <w:szCs w:val="22"/>
        </w:rPr>
        <w:t>産業廃棄物の収集運搬を委託する場合、処分を委託する場合、それぞれの相手先と直接契約を結びます。同じ会社に委託する場合は契約書を一つにまとめることができますが、（2）（3）で求められる内容が省略できるわけではありません。</w:t>
      </w:r>
    </w:p>
    <w:p w14:paraId="6166A695" w14:textId="77777777" w:rsidR="00C2055B" w:rsidRPr="00674856" w:rsidRDefault="00C2055B" w:rsidP="00C2055B">
      <w:pPr>
        <w:pStyle w:val="Web"/>
        <w:shd w:val="clear" w:color="auto" w:fill="FFFFFF"/>
        <w:spacing w:before="0" w:beforeAutospacing="0" w:after="0" w:afterAutospacing="0"/>
        <w:rPr>
          <w:rFonts w:asciiTheme="minorEastAsia" w:eastAsiaTheme="minorEastAsia" w:hAnsiTheme="minorEastAsia" w:hint="eastAsia"/>
          <w:color w:val="000000" w:themeColor="text1"/>
          <w:sz w:val="22"/>
          <w:szCs w:val="22"/>
        </w:rPr>
      </w:pPr>
      <w:r w:rsidRPr="00674856">
        <w:rPr>
          <w:rStyle w:val="a4"/>
          <w:rFonts w:asciiTheme="minorEastAsia" w:eastAsiaTheme="minorEastAsia" w:hAnsiTheme="minorEastAsia" w:hint="eastAsia"/>
          <w:color w:val="000000" w:themeColor="text1"/>
          <w:sz w:val="22"/>
          <w:szCs w:val="22"/>
        </w:rPr>
        <w:t>（2）法律で定められた事項を契約書に記載する</w:t>
      </w:r>
    </w:p>
    <w:p w14:paraId="3A119957" w14:textId="2FB57079" w:rsidR="00C2055B" w:rsidRPr="00674856" w:rsidRDefault="00C2055B" w:rsidP="00C2055B">
      <w:pPr>
        <w:pStyle w:val="Web"/>
        <w:shd w:val="clear" w:color="auto" w:fill="FFFFFF"/>
        <w:spacing w:before="0" w:beforeAutospacing="0" w:after="0" w:afterAutospacing="0"/>
        <w:rPr>
          <w:rFonts w:asciiTheme="minorEastAsia" w:eastAsiaTheme="minorEastAsia" w:hAnsiTheme="minorEastAsia" w:hint="eastAsia"/>
          <w:color w:val="000000" w:themeColor="text1"/>
          <w:sz w:val="22"/>
          <w:szCs w:val="22"/>
        </w:rPr>
      </w:pPr>
      <w:r w:rsidRPr="00674856">
        <w:rPr>
          <w:rFonts w:asciiTheme="minorEastAsia" w:eastAsiaTheme="minorEastAsia" w:hAnsiTheme="minorEastAsia" w:hint="eastAsia"/>
          <w:color w:val="000000" w:themeColor="text1"/>
          <w:sz w:val="22"/>
          <w:szCs w:val="22"/>
        </w:rPr>
        <w:t>契約書に記載しなければならない内容は法定記載事項と呼ばれ、詳細に定められています。詳しく知りたい方は、「</w:t>
      </w:r>
      <w:hyperlink r:id="rId12" w:tgtFrame="_blank" w:history="1">
        <w:r w:rsidRPr="00674856">
          <w:rPr>
            <w:rStyle w:val="a3"/>
            <w:rFonts w:asciiTheme="minorEastAsia" w:eastAsiaTheme="minorEastAsia" w:hAnsiTheme="minorEastAsia" w:hint="eastAsia"/>
            <w:color w:val="000000" w:themeColor="text1"/>
            <w:sz w:val="22"/>
            <w:szCs w:val="22"/>
          </w:rPr>
          <w:t>産業廃棄物処理委託契約書には、法律で決められている記載事項があると聞いたのですが？</w:t>
        </w:r>
      </w:hyperlink>
      <w:r w:rsidRPr="00674856">
        <w:rPr>
          <w:rFonts w:asciiTheme="minorEastAsia" w:eastAsiaTheme="minorEastAsia" w:hAnsiTheme="minorEastAsia" w:hint="eastAsia"/>
          <w:color w:val="000000" w:themeColor="text1"/>
          <w:sz w:val="22"/>
          <w:szCs w:val="22"/>
        </w:rPr>
        <w:t>」をご</w:t>
      </w:r>
      <w:r w:rsidR="00EE3CC7">
        <w:rPr>
          <w:rFonts w:asciiTheme="minorEastAsia" w:eastAsiaTheme="minorEastAsia" w:hAnsiTheme="minorEastAsia" w:hint="eastAsia"/>
          <w:color w:val="000000" w:themeColor="text1"/>
          <w:sz w:val="22"/>
          <w:szCs w:val="22"/>
        </w:rPr>
        <w:t>確認</w:t>
      </w:r>
      <w:r w:rsidRPr="00674856">
        <w:rPr>
          <w:rFonts w:asciiTheme="minorEastAsia" w:eastAsiaTheme="minorEastAsia" w:hAnsiTheme="minorEastAsia" w:hint="eastAsia"/>
          <w:color w:val="000000" w:themeColor="text1"/>
          <w:sz w:val="22"/>
          <w:szCs w:val="22"/>
        </w:rPr>
        <w:t>ください。</w:t>
      </w:r>
    </w:p>
    <w:p w14:paraId="50347812" w14:textId="77777777" w:rsidR="00C2055B" w:rsidRPr="00674856" w:rsidRDefault="00C2055B" w:rsidP="00C2055B">
      <w:pPr>
        <w:pStyle w:val="Web"/>
        <w:shd w:val="clear" w:color="auto" w:fill="FFFFFF"/>
        <w:spacing w:before="0" w:beforeAutospacing="0" w:after="0" w:afterAutospacing="0"/>
        <w:rPr>
          <w:rFonts w:asciiTheme="minorEastAsia" w:eastAsiaTheme="minorEastAsia" w:hAnsiTheme="minorEastAsia" w:hint="eastAsia"/>
          <w:color w:val="000000" w:themeColor="text1"/>
          <w:sz w:val="22"/>
          <w:szCs w:val="22"/>
        </w:rPr>
      </w:pPr>
      <w:r w:rsidRPr="00674856">
        <w:rPr>
          <w:rStyle w:val="a4"/>
          <w:rFonts w:asciiTheme="minorEastAsia" w:eastAsiaTheme="minorEastAsia" w:hAnsiTheme="minorEastAsia" w:hint="eastAsia"/>
          <w:color w:val="000000" w:themeColor="text1"/>
          <w:sz w:val="22"/>
          <w:szCs w:val="22"/>
        </w:rPr>
        <w:t>（3）契約書には処理委託先の許可証を添付する</w:t>
      </w:r>
    </w:p>
    <w:p w14:paraId="07EF1FBC" w14:textId="77777777" w:rsidR="00C2055B" w:rsidRPr="00674856" w:rsidRDefault="00C2055B" w:rsidP="00C2055B">
      <w:pPr>
        <w:pStyle w:val="Web"/>
        <w:pBdr>
          <w:bottom w:val="dotted" w:sz="24" w:space="1" w:color="auto"/>
        </w:pBdr>
        <w:shd w:val="clear" w:color="auto" w:fill="FFFFFF"/>
        <w:spacing w:before="225" w:beforeAutospacing="0" w:after="225" w:afterAutospacing="0"/>
        <w:rPr>
          <w:rFonts w:asciiTheme="minorEastAsia" w:eastAsiaTheme="minorEastAsia" w:hAnsiTheme="minorEastAsia" w:hint="eastAsia"/>
          <w:color w:val="000000" w:themeColor="text1"/>
          <w:sz w:val="22"/>
          <w:szCs w:val="22"/>
        </w:rPr>
      </w:pPr>
      <w:r w:rsidRPr="00674856">
        <w:rPr>
          <w:rFonts w:asciiTheme="minorEastAsia" w:eastAsiaTheme="minorEastAsia" w:hAnsiTheme="minorEastAsia" w:hint="eastAsia"/>
          <w:color w:val="000000" w:themeColor="text1"/>
          <w:sz w:val="22"/>
          <w:szCs w:val="22"/>
        </w:rPr>
        <w:t>先ほど、適正な許可を持った会社に委託すると書きましたが、そのことを書面で確認するために契約書には許可証の写し（コピー）を添付することになっています。ここで許可証とは、自治体から許可を受けた際に交付される証書のことです。 事業場から排出される廃棄物の区分や種類を把握し処理を委託できる会社を見つけ、契約書を締結したら、実際に廃棄物を引き渡すことになります。</w:t>
      </w:r>
    </w:p>
    <w:p w14:paraId="36C3A808" w14:textId="0B11FA60" w:rsidR="00674856" w:rsidRPr="00674856" w:rsidRDefault="00674856" w:rsidP="00674856">
      <w:pPr>
        <w:snapToGrid w:val="0"/>
        <w:contextualSpacing/>
        <w:jc w:val="left"/>
        <w:rPr>
          <w:rFonts w:asciiTheme="minorEastAsia" w:hAnsiTheme="minorEastAsia"/>
          <w:sz w:val="22"/>
        </w:rPr>
      </w:pPr>
    </w:p>
    <w:p w14:paraId="72FD46EA" w14:textId="77777777" w:rsidR="00674856" w:rsidRPr="00674856" w:rsidRDefault="00674856" w:rsidP="00674856">
      <w:pPr>
        <w:snapToGrid w:val="0"/>
        <w:contextualSpacing/>
        <w:jc w:val="left"/>
        <w:rPr>
          <w:rFonts w:asciiTheme="minorEastAsia" w:hAnsiTheme="minorEastAsia"/>
          <w:color w:val="333333"/>
          <w:sz w:val="22"/>
          <w:shd w:val="clear" w:color="auto" w:fill="FFFFFF"/>
        </w:rPr>
      </w:pPr>
      <w:r w:rsidRPr="00674856">
        <w:rPr>
          <w:rFonts w:asciiTheme="minorEastAsia" w:hAnsiTheme="minorEastAsia" w:hint="eastAsia"/>
          <w:b/>
          <w:bCs/>
          <w:color w:val="333333"/>
          <w:sz w:val="22"/>
          <w:shd w:val="clear" w:color="auto" w:fill="FFFFFF"/>
        </w:rPr>
        <w:t>「マニフェスト」</w:t>
      </w:r>
      <w:r w:rsidRPr="00674856">
        <w:rPr>
          <w:rFonts w:asciiTheme="minorEastAsia" w:hAnsiTheme="minorEastAsia" w:hint="eastAsia"/>
          <w:color w:val="333333"/>
          <w:sz w:val="22"/>
          <w:shd w:val="clear" w:color="auto" w:fill="FFFFFF"/>
        </w:rPr>
        <w:t>について</w:t>
      </w:r>
      <w:r w:rsidRPr="00674856">
        <w:rPr>
          <w:rFonts w:asciiTheme="minorEastAsia" w:hAnsiTheme="minorEastAsia" w:hint="eastAsia"/>
          <w:color w:val="333333"/>
          <w:sz w:val="22"/>
          <w:shd w:val="clear" w:color="auto" w:fill="FFFFFF"/>
        </w:rPr>
        <w:t>、</w:t>
      </w:r>
      <w:r w:rsidRPr="00674856">
        <w:rPr>
          <w:rFonts w:asciiTheme="minorEastAsia" w:hAnsiTheme="minorEastAsia" w:hint="eastAsia"/>
          <w:color w:val="333333"/>
          <w:sz w:val="22"/>
          <w:shd w:val="clear" w:color="auto" w:fill="FFFFFF"/>
        </w:rPr>
        <w:t>産業廃棄物を引き渡す際は、廃棄物管理票（以下、マニフェスト）を交付する必要があります。マニフェストの意味から返送期限、また交付状況報告書までお伝えします。</w:t>
      </w:r>
    </w:p>
    <w:p w14:paraId="1354094D" w14:textId="45FF6CC9" w:rsidR="00674856" w:rsidRPr="00674856" w:rsidRDefault="00674856" w:rsidP="00674856">
      <w:pPr>
        <w:snapToGrid w:val="0"/>
        <w:contextualSpacing/>
        <w:jc w:val="left"/>
        <w:rPr>
          <w:rFonts w:asciiTheme="minorEastAsia" w:hAnsiTheme="minorEastAsia"/>
          <w:b/>
          <w:bCs/>
          <w:color w:val="333333"/>
          <w:sz w:val="22"/>
          <w:shd w:val="clear" w:color="auto" w:fill="FFFFFF"/>
        </w:rPr>
      </w:pPr>
      <w:r w:rsidRPr="00674856">
        <w:rPr>
          <w:rFonts w:asciiTheme="minorEastAsia" w:hAnsiTheme="minorEastAsia" w:hint="eastAsia"/>
          <w:b/>
          <w:bCs/>
          <w:color w:val="333333"/>
          <w:sz w:val="22"/>
        </w:rPr>
        <w:t>マニフェストを運用する目的は？</w:t>
      </w:r>
    </w:p>
    <w:p w14:paraId="19F57AA9" w14:textId="77777777" w:rsidR="00674856" w:rsidRPr="00674856" w:rsidRDefault="00674856" w:rsidP="00674856">
      <w:pPr>
        <w:pStyle w:val="Web"/>
        <w:shd w:val="clear" w:color="auto" w:fill="FFFFFF"/>
        <w:snapToGrid w:val="0"/>
        <w:spacing w:before="0" w:beforeAutospacing="0" w:after="0" w:afterAutospacing="0"/>
        <w:contextualSpacing/>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t>排出事業者は、廃棄物の種類や数量、運搬先、処分先などの適正処理に必要な情報をマニフェストに記載して、収集運搬会社に交付します。よく宅急便の伝票に例えられますが、宅急便の伝票がどこ（誰）からどこ（誰）へ品物を運ぶのか記載していれば良いのに対して、マニフェストは、どのような廃棄物がどこから排出され、誰が運搬して、どの処理会社で処分が行なわれるのか、法律で定められた事項を記載しなければなりません。</w:t>
      </w:r>
      <w:r w:rsidRPr="00674856">
        <w:rPr>
          <w:rFonts w:asciiTheme="minorEastAsia" w:eastAsiaTheme="minorEastAsia" w:hAnsiTheme="minorEastAsia" w:hint="eastAsia"/>
          <w:color w:val="333333"/>
          <w:sz w:val="22"/>
          <w:szCs w:val="22"/>
        </w:rPr>
        <w:br/>
      </w:r>
      <w:r w:rsidRPr="00674856">
        <w:rPr>
          <w:rFonts w:asciiTheme="minorEastAsia" w:eastAsiaTheme="minorEastAsia" w:hAnsiTheme="minorEastAsia" w:hint="eastAsia"/>
          <w:color w:val="333333"/>
          <w:sz w:val="22"/>
          <w:szCs w:val="22"/>
        </w:rPr>
        <w:br/>
        <w:t>また、宅急便の伝票は運送会社が品物の送り先や到着日時を間違えないために運用されていますが、マニフェストは排出事業者が自社の廃棄物が適正に処理されているのか確認するために運用します。つまり、マニフェストを運用する義務は排出事業者にあるのです。</w:t>
      </w:r>
    </w:p>
    <w:p w14:paraId="796F54E5" w14:textId="499A3296" w:rsidR="00674856" w:rsidRPr="00674856" w:rsidRDefault="00674856" w:rsidP="00674856">
      <w:pPr>
        <w:pStyle w:val="Web"/>
        <w:shd w:val="clear" w:color="auto" w:fill="FFFFFF"/>
        <w:snapToGrid w:val="0"/>
        <w:spacing w:before="0" w:beforeAutospacing="0" w:after="0" w:afterAutospacing="0"/>
        <w:contextualSpacing/>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br/>
        <w:t>マニフェストの法定記載事項や交付してから返送されるまでの流れについては、「</w:t>
      </w:r>
      <w:hyperlink r:id="rId13" w:tgtFrame="_blank" w:history="1">
        <w:r w:rsidRPr="00674856">
          <w:rPr>
            <w:rStyle w:val="a3"/>
            <w:rFonts w:asciiTheme="minorEastAsia" w:eastAsiaTheme="minorEastAsia" w:hAnsiTheme="minorEastAsia" w:hint="eastAsia"/>
            <w:color w:val="0066CC"/>
            <w:sz w:val="22"/>
            <w:szCs w:val="22"/>
          </w:rPr>
          <w:t>マニフェストの流れと、法定記載事項について教えてください</w:t>
        </w:r>
      </w:hyperlink>
      <w:r w:rsidRPr="00674856">
        <w:rPr>
          <w:rFonts w:asciiTheme="minorEastAsia" w:eastAsiaTheme="minorEastAsia" w:hAnsiTheme="minorEastAsia" w:hint="eastAsia"/>
          <w:color w:val="333333"/>
          <w:sz w:val="22"/>
          <w:szCs w:val="22"/>
        </w:rPr>
        <w:t>」「</w:t>
      </w:r>
      <w:hyperlink r:id="rId14" w:history="1">
        <w:r w:rsidRPr="00674856">
          <w:rPr>
            <w:rStyle w:val="a3"/>
            <w:rFonts w:asciiTheme="minorEastAsia" w:eastAsiaTheme="minorEastAsia" w:hAnsiTheme="minorEastAsia" w:hint="eastAsia"/>
            <w:color w:val="0066CC"/>
            <w:sz w:val="22"/>
            <w:szCs w:val="22"/>
          </w:rPr>
          <w:t>産業廃棄物 マニフェストの交付・書き方で注意する点は？記入間違いを防ぐ方法を教えてください。</w:t>
        </w:r>
      </w:hyperlink>
      <w:r w:rsidRPr="00674856">
        <w:rPr>
          <w:rFonts w:asciiTheme="minorEastAsia" w:eastAsiaTheme="minorEastAsia" w:hAnsiTheme="minorEastAsia" w:hint="eastAsia"/>
          <w:color w:val="333333"/>
          <w:sz w:val="22"/>
          <w:szCs w:val="22"/>
        </w:rPr>
        <w:t>」を</w:t>
      </w:r>
      <w:r w:rsidRPr="00674856">
        <w:rPr>
          <w:rFonts w:asciiTheme="minorEastAsia" w:eastAsiaTheme="minorEastAsia" w:hAnsiTheme="minorEastAsia" w:hint="eastAsia"/>
          <w:color w:val="333333"/>
          <w:sz w:val="22"/>
          <w:szCs w:val="22"/>
        </w:rPr>
        <w:t>よく調べて勉強します</w:t>
      </w:r>
      <w:r w:rsidRPr="00674856">
        <w:rPr>
          <w:rFonts w:asciiTheme="minorEastAsia" w:eastAsiaTheme="minorEastAsia" w:hAnsiTheme="minorEastAsia" w:hint="eastAsia"/>
          <w:color w:val="333333"/>
          <w:sz w:val="22"/>
          <w:szCs w:val="22"/>
        </w:rPr>
        <w:t>。</w:t>
      </w:r>
    </w:p>
    <w:p w14:paraId="3F18DB8A" w14:textId="6E3262D8" w:rsidR="00674856" w:rsidRPr="00674856" w:rsidRDefault="00674856" w:rsidP="00674856">
      <w:pPr>
        <w:pStyle w:val="Web"/>
        <w:shd w:val="clear" w:color="auto" w:fill="FFFFFF"/>
        <w:snapToGrid w:val="0"/>
        <w:spacing w:before="0" w:beforeAutospacing="0" w:after="0" w:afterAutospacing="0"/>
        <w:contextualSpacing/>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lastRenderedPageBreak/>
        <w:br/>
      </w:r>
      <w:r w:rsidRPr="00674856">
        <w:rPr>
          <w:rFonts w:asciiTheme="minorEastAsia" w:eastAsiaTheme="minorEastAsia" w:hAnsiTheme="minorEastAsia"/>
          <w:noProof/>
          <w:color w:val="0066CC"/>
          <w:sz w:val="22"/>
          <w:szCs w:val="22"/>
        </w:rPr>
        <w:drawing>
          <wp:inline distT="0" distB="0" distL="0" distR="0" wp14:anchorId="0AC28D9B" wp14:editId="4FB4E884">
            <wp:extent cx="2286000" cy="1866900"/>
            <wp:effectExtent l="0" t="0" r="0" b="0"/>
            <wp:docPr id="2" name="図 2" descr="テキスト&#10;&#10;中程度の精度で自動的に生成された説明">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10;&#10;中程度の精度で自動的に生成された説明">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866900"/>
                    </a:xfrm>
                    <a:prstGeom prst="rect">
                      <a:avLst/>
                    </a:prstGeom>
                    <a:noFill/>
                    <a:ln>
                      <a:noFill/>
                    </a:ln>
                  </pic:spPr>
                </pic:pic>
              </a:graphicData>
            </a:graphic>
          </wp:inline>
        </w:drawing>
      </w:r>
      <w:r w:rsidRPr="00674856">
        <w:rPr>
          <w:rFonts w:asciiTheme="minorEastAsia" w:eastAsiaTheme="minorEastAsia" w:hAnsiTheme="minorEastAsia" w:hint="eastAsia"/>
          <w:color w:val="333333"/>
          <w:sz w:val="22"/>
          <w:szCs w:val="22"/>
        </w:rPr>
        <w:t>図:紙マニフェスト</w:t>
      </w:r>
      <w:r w:rsidRPr="00674856">
        <w:rPr>
          <w:rFonts w:asciiTheme="minorEastAsia" w:eastAsiaTheme="minorEastAsia" w:hAnsiTheme="minorEastAsia" w:hint="eastAsia"/>
          <w:color w:val="333333"/>
          <w:sz w:val="22"/>
          <w:szCs w:val="22"/>
        </w:rPr>
        <w:br/>
        <w:t>出典：京都市情報館「産業廃棄物管理票交付等状況報告書　参考資料」より</w:t>
      </w:r>
    </w:p>
    <w:p w14:paraId="37AB0AD6" w14:textId="26049253" w:rsidR="00674856" w:rsidRPr="00674856" w:rsidRDefault="00674856" w:rsidP="00674856">
      <w:pPr>
        <w:pStyle w:val="Web"/>
        <w:shd w:val="clear" w:color="auto" w:fill="FFFFFF"/>
        <w:snapToGrid w:val="0"/>
        <w:spacing w:before="0" w:beforeAutospacing="0" w:after="0" w:afterAutospacing="0"/>
        <w:contextualSpacing/>
        <w:rPr>
          <w:rFonts w:asciiTheme="minorEastAsia" w:eastAsiaTheme="minorEastAsia" w:hAnsiTheme="minorEastAsia" w:hint="eastAsia"/>
          <w:color w:val="333333"/>
          <w:sz w:val="22"/>
          <w:szCs w:val="22"/>
        </w:rPr>
      </w:pPr>
      <w:r w:rsidRPr="00674856">
        <w:rPr>
          <w:rFonts w:asciiTheme="minorEastAsia" w:eastAsiaTheme="minorEastAsia" w:hAnsiTheme="minorEastAsia"/>
          <w:noProof/>
          <w:color w:val="0066CC"/>
          <w:sz w:val="22"/>
          <w:szCs w:val="22"/>
        </w:rPr>
        <w:drawing>
          <wp:inline distT="0" distB="0" distL="0" distR="0" wp14:anchorId="64BF20A3" wp14:editId="6A48FB06">
            <wp:extent cx="2286000" cy="1171575"/>
            <wp:effectExtent l="0" t="0" r="0" b="9525"/>
            <wp:docPr id="1" name="図 1" descr="グラフィカル ユーザー インターフェイス, アプリケーション&#10;&#10;自動的に生成された説明">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71575"/>
                    </a:xfrm>
                    <a:prstGeom prst="rect">
                      <a:avLst/>
                    </a:prstGeom>
                    <a:noFill/>
                    <a:ln>
                      <a:noFill/>
                    </a:ln>
                  </pic:spPr>
                </pic:pic>
              </a:graphicData>
            </a:graphic>
          </wp:inline>
        </w:drawing>
      </w:r>
    </w:p>
    <w:p w14:paraId="37CB7515" w14:textId="77777777" w:rsidR="00674856" w:rsidRPr="00674856" w:rsidRDefault="00674856" w:rsidP="00674856">
      <w:pPr>
        <w:pStyle w:val="Web"/>
        <w:shd w:val="clear" w:color="auto" w:fill="FFFFFF"/>
        <w:snapToGrid w:val="0"/>
        <w:spacing w:before="225" w:beforeAutospacing="0" w:after="225" w:afterAutospacing="0"/>
        <w:contextualSpacing/>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t>図：マニフェストの仕組み（アミタ株式会社作成</w:t>
      </w:r>
    </w:p>
    <w:p w14:paraId="13576918" w14:textId="77777777" w:rsidR="00674856" w:rsidRPr="00674856" w:rsidRDefault="00674856" w:rsidP="00674856">
      <w:pPr>
        <w:pStyle w:val="6"/>
        <w:pBdr>
          <w:bottom w:val="single" w:sz="12" w:space="4" w:color="C51100"/>
        </w:pBdr>
        <w:snapToGrid w:val="0"/>
        <w:spacing w:before="225" w:after="225"/>
        <w:ind w:left="168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t>マニフェストの管理で注意すべきこと</w:t>
      </w:r>
    </w:p>
    <w:p w14:paraId="1B67759E" w14:textId="77777777" w:rsidR="00674856" w:rsidRPr="00674856" w:rsidRDefault="00674856" w:rsidP="00674856">
      <w:pPr>
        <w:pStyle w:val="Web"/>
        <w:shd w:val="clear" w:color="auto" w:fill="FFFFFF"/>
        <w:snapToGrid w:val="0"/>
        <w:spacing w:before="0" w:beforeAutospacing="0" w:after="0" w:afterAutospacing="0"/>
        <w:contextualSpacing/>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t>先ほどマニフェストを運用する義務は排出事業者にあると書きましたが、マニフェストを運用する際に必要な業務は次の4つになります。</w:t>
      </w:r>
      <w:r w:rsidRPr="00674856">
        <w:rPr>
          <w:rFonts w:asciiTheme="minorEastAsia" w:eastAsiaTheme="minorEastAsia" w:hAnsiTheme="minorEastAsia" w:hint="eastAsia"/>
          <w:color w:val="333333"/>
          <w:sz w:val="22"/>
          <w:szCs w:val="22"/>
        </w:rPr>
        <w:br/>
      </w:r>
      <w:r w:rsidRPr="00674856">
        <w:rPr>
          <w:rFonts w:asciiTheme="minorEastAsia" w:eastAsiaTheme="minorEastAsia" w:hAnsiTheme="minorEastAsia" w:hint="eastAsia"/>
          <w:color w:val="333333"/>
          <w:sz w:val="22"/>
          <w:szCs w:val="22"/>
        </w:rPr>
        <w:br/>
        <w:t>廃棄物管理の現場では、必要事項を印字したマニフェストを収集運搬会社が持って来て、排出事業者は署名と捺印を行うだけという場合も多くあります。このような場合でも、マニフェストを交付する義務は排出事業者にあるということを念頭において、収集運搬会社が記載した内容に漏れや間違いがないか、処理委託契約書の内容と相違ないかなどを確認してから、交付をするようにしてください。</w:t>
      </w:r>
    </w:p>
    <w:p w14:paraId="6B17F534" w14:textId="77777777" w:rsidR="00674856" w:rsidRPr="00674856" w:rsidRDefault="00674856" w:rsidP="00674856">
      <w:pPr>
        <w:pStyle w:val="Web"/>
        <w:shd w:val="clear" w:color="auto" w:fill="FFFFFF"/>
        <w:snapToGrid w:val="0"/>
        <w:spacing w:before="225" w:beforeAutospacing="0" w:after="225" w:afterAutospacing="0"/>
        <w:contextualSpacing/>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t>▼マニフェストの運用義務</w:t>
      </w:r>
    </w:p>
    <w:tbl>
      <w:tblPr>
        <w:tblW w:w="8819" w:type="dxa"/>
        <w:tblInd w:w="15"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1278"/>
        <w:gridCol w:w="7541"/>
      </w:tblGrid>
      <w:tr w:rsidR="00674856" w:rsidRPr="00674856" w14:paraId="166DFD8B" w14:textId="77777777" w:rsidTr="00674856">
        <w:trPr>
          <w:gridAfter w:val="1"/>
          <w:trHeight w:val="360"/>
        </w:trPr>
        <w:tc>
          <w:tcPr>
            <w:tcW w:w="1278" w:type="dxa"/>
            <w:vMerge w:val="restart"/>
            <w:tcBorders>
              <w:top w:val="single" w:sz="6" w:space="0" w:color="999999"/>
              <w:left w:val="single" w:sz="6" w:space="0" w:color="999999"/>
              <w:bottom w:val="single" w:sz="6" w:space="0" w:color="999999"/>
              <w:right w:val="single" w:sz="6" w:space="0" w:color="999999"/>
            </w:tcBorders>
            <w:shd w:val="clear" w:color="auto" w:fill="FAFAFA"/>
            <w:tcMar>
              <w:top w:w="150" w:type="dxa"/>
              <w:left w:w="150" w:type="dxa"/>
              <w:bottom w:w="150" w:type="dxa"/>
              <w:right w:w="150" w:type="dxa"/>
            </w:tcMar>
            <w:hideMark/>
          </w:tcPr>
          <w:p w14:paraId="1126BEAF" w14:textId="77777777" w:rsidR="00674856" w:rsidRPr="00674856" w:rsidRDefault="00674856" w:rsidP="00674856">
            <w:pPr>
              <w:snapToGrid w:val="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t>マニフェスト</w:t>
            </w:r>
            <w:r w:rsidRPr="00674856">
              <w:rPr>
                <w:rFonts w:asciiTheme="minorEastAsia" w:hAnsiTheme="minorEastAsia" w:hint="eastAsia"/>
                <w:color w:val="333333"/>
                <w:sz w:val="22"/>
              </w:rPr>
              <w:br/>
              <w:t>運用義務</w:t>
            </w:r>
          </w:p>
        </w:tc>
      </w:tr>
      <w:tr w:rsidR="00674856" w:rsidRPr="00674856" w14:paraId="69A7FF3D" w14:textId="77777777" w:rsidTr="00674856">
        <w:trPr>
          <w:trHeight w:val="116"/>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14:paraId="14A4794B" w14:textId="77777777" w:rsidR="00674856" w:rsidRPr="00674856" w:rsidRDefault="00674856" w:rsidP="00674856">
            <w:pPr>
              <w:snapToGrid w:val="0"/>
              <w:contextualSpacing/>
              <w:jc w:val="left"/>
              <w:rPr>
                <w:rFonts w:asciiTheme="minorEastAsia" w:hAnsiTheme="minorEastAsia" w:cs="ＭＳ Ｐゴシック"/>
                <w:color w:val="333333"/>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04CDE3C7" w14:textId="77777777" w:rsidR="00674856" w:rsidRPr="00674856" w:rsidRDefault="00674856" w:rsidP="00674856">
            <w:pPr>
              <w:snapToGrid w:val="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t>法律で定められた事項を全て記載して交付すること</w:t>
            </w:r>
          </w:p>
        </w:tc>
      </w:tr>
      <w:tr w:rsidR="00674856" w:rsidRPr="00674856" w14:paraId="23246A4B" w14:textId="77777777" w:rsidTr="00674856">
        <w:trPr>
          <w:trHeight w:val="116"/>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14:paraId="6CF7BEF8" w14:textId="77777777" w:rsidR="00674856" w:rsidRPr="00674856" w:rsidRDefault="00674856" w:rsidP="00674856">
            <w:pPr>
              <w:snapToGrid w:val="0"/>
              <w:contextualSpacing/>
              <w:jc w:val="left"/>
              <w:rPr>
                <w:rFonts w:asciiTheme="minorEastAsia" w:hAnsiTheme="minorEastAsia" w:cs="ＭＳ Ｐゴシック"/>
                <w:color w:val="333333"/>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77661AF0" w14:textId="77777777" w:rsidR="00674856" w:rsidRPr="00674856" w:rsidRDefault="00674856" w:rsidP="00674856">
            <w:pPr>
              <w:snapToGrid w:val="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t>返送されたマニフェストの記載内容を確認すること</w:t>
            </w:r>
          </w:p>
        </w:tc>
      </w:tr>
      <w:tr w:rsidR="00674856" w:rsidRPr="00674856" w14:paraId="1B7F96E1" w14:textId="77777777" w:rsidTr="00674856">
        <w:trPr>
          <w:trHeight w:val="116"/>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14:paraId="470E7186" w14:textId="77777777" w:rsidR="00674856" w:rsidRPr="00674856" w:rsidRDefault="00674856" w:rsidP="00674856">
            <w:pPr>
              <w:snapToGrid w:val="0"/>
              <w:contextualSpacing/>
              <w:jc w:val="left"/>
              <w:rPr>
                <w:rFonts w:asciiTheme="minorEastAsia" w:hAnsiTheme="minorEastAsia" w:cs="ＭＳ Ｐゴシック"/>
                <w:color w:val="333333"/>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1025F6F4" w14:textId="77777777" w:rsidR="00674856" w:rsidRPr="00674856" w:rsidRDefault="00674856" w:rsidP="00674856">
            <w:pPr>
              <w:snapToGrid w:val="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t>交付したマニフェストの控えと返送されたマニフェストは5年間保存すること</w:t>
            </w:r>
          </w:p>
        </w:tc>
      </w:tr>
      <w:tr w:rsidR="00674856" w:rsidRPr="00674856" w14:paraId="2E55D7C6" w14:textId="77777777" w:rsidTr="00674856">
        <w:trPr>
          <w:trHeight w:val="116"/>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14:paraId="08CBFDF9" w14:textId="77777777" w:rsidR="00674856" w:rsidRPr="00674856" w:rsidRDefault="00674856" w:rsidP="00674856">
            <w:pPr>
              <w:snapToGrid w:val="0"/>
              <w:contextualSpacing/>
              <w:jc w:val="left"/>
              <w:rPr>
                <w:rFonts w:asciiTheme="minorEastAsia" w:hAnsiTheme="minorEastAsia" w:cs="ＭＳ Ｐゴシック"/>
                <w:color w:val="333333"/>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14DAF0D5" w14:textId="77777777" w:rsidR="00674856" w:rsidRPr="00674856" w:rsidRDefault="00674856" w:rsidP="00674856">
            <w:pPr>
              <w:snapToGrid w:val="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t>マニフェストの返送期間や記載内容に不備があった場合は行政に報告すること</w:t>
            </w:r>
          </w:p>
        </w:tc>
      </w:tr>
    </w:tbl>
    <w:p w14:paraId="2E4389D8" w14:textId="77777777" w:rsidR="00674856" w:rsidRPr="00674856" w:rsidRDefault="00674856" w:rsidP="00674856">
      <w:pPr>
        <w:pStyle w:val="Web"/>
        <w:shd w:val="clear" w:color="auto" w:fill="FFFFFF"/>
        <w:snapToGrid w:val="0"/>
        <w:spacing w:before="0" w:beforeAutospacing="0" w:after="0" w:afterAutospacing="0"/>
        <w:contextualSpacing/>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lastRenderedPageBreak/>
        <w:br/>
        <w:t>マニフェストは、収集運搬・中間処理・最終処分と、それぞれの処理工程が完了した時点で、処理を委託した事業者から返送される仕組みになっています。マニフェストを交付してから返送されるまでの期間も収集運搬と中間処理では90日、最終処分については180日と定められており、期間内にマニフェストが返送されるよう管理しなければなりません。なお、特別管理産業廃棄物に関しては期限が異なりますので、図表をご確認ください。</w:t>
      </w:r>
    </w:p>
    <w:p w14:paraId="700BDECF" w14:textId="77777777" w:rsidR="00674856" w:rsidRPr="00674856" w:rsidRDefault="00674856" w:rsidP="00674856">
      <w:pPr>
        <w:pStyle w:val="Web"/>
        <w:shd w:val="clear" w:color="auto" w:fill="FFFFFF"/>
        <w:snapToGrid w:val="0"/>
        <w:spacing w:before="225" w:beforeAutospacing="0" w:after="225" w:afterAutospacing="0"/>
        <w:contextualSpacing/>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t>▼マニフェストの返送・報告期限</w:t>
      </w:r>
    </w:p>
    <w:tbl>
      <w:tblPr>
        <w:tblW w:w="9029" w:type="dxa"/>
        <w:tblInd w:w="15"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1979"/>
        <w:gridCol w:w="2536"/>
        <w:gridCol w:w="2257"/>
        <w:gridCol w:w="2257"/>
      </w:tblGrid>
      <w:tr w:rsidR="00674856" w:rsidRPr="00674856" w14:paraId="642A238B" w14:textId="77777777" w:rsidTr="00674856">
        <w:trPr>
          <w:trHeight w:val="232"/>
        </w:trPr>
        <w:tc>
          <w:tcPr>
            <w:tcW w:w="1979"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126FA603" w14:textId="77777777" w:rsidR="00674856" w:rsidRPr="00674856" w:rsidRDefault="00674856" w:rsidP="00674856">
            <w:pPr>
              <w:snapToGrid w:val="0"/>
              <w:contextualSpacing/>
              <w:jc w:val="left"/>
              <w:rPr>
                <w:rFonts w:asciiTheme="minorEastAsia" w:hAnsiTheme="minorEastAsia" w:hint="eastAsia"/>
                <w:color w:val="333333"/>
                <w:sz w:val="22"/>
              </w:rPr>
            </w:pPr>
          </w:p>
        </w:tc>
        <w:tc>
          <w:tcPr>
            <w:tcW w:w="2536"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60406979" w14:textId="77777777" w:rsidR="00674856" w:rsidRPr="00674856" w:rsidRDefault="00674856" w:rsidP="00674856">
            <w:pPr>
              <w:pStyle w:val="Web"/>
              <w:snapToGrid w:val="0"/>
              <w:spacing w:before="0" w:beforeAutospacing="0" w:after="0" w:afterAutospacing="0"/>
              <w:contextualSpacing/>
              <w:rPr>
                <w:rFonts w:asciiTheme="minorEastAsia" w:eastAsiaTheme="minorEastAsia" w:hAnsiTheme="minorEastAsia"/>
                <w:color w:val="333333"/>
                <w:sz w:val="22"/>
                <w:szCs w:val="22"/>
              </w:rPr>
            </w:pPr>
            <w:r w:rsidRPr="00674856">
              <w:rPr>
                <w:rFonts w:asciiTheme="minorEastAsia" w:eastAsiaTheme="minorEastAsia" w:hAnsiTheme="minorEastAsia" w:hint="eastAsia"/>
                <w:color w:val="333333"/>
                <w:sz w:val="22"/>
                <w:szCs w:val="22"/>
              </w:rPr>
              <w:t>B票</w:t>
            </w:r>
          </w:p>
          <w:p w14:paraId="221B437D" w14:textId="77777777" w:rsidR="00674856" w:rsidRPr="00674856" w:rsidRDefault="00674856" w:rsidP="00674856">
            <w:pPr>
              <w:pStyle w:val="Web"/>
              <w:snapToGrid w:val="0"/>
              <w:spacing w:before="0" w:beforeAutospacing="0" w:after="0" w:afterAutospacing="0"/>
              <w:contextualSpacing/>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t>運搬終了</w:t>
            </w:r>
          </w:p>
        </w:tc>
        <w:tc>
          <w:tcPr>
            <w:tcW w:w="2257"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0AF8E7E8" w14:textId="77777777" w:rsidR="00674856" w:rsidRPr="00674856" w:rsidRDefault="00674856" w:rsidP="00674856">
            <w:pPr>
              <w:pStyle w:val="Web"/>
              <w:snapToGrid w:val="0"/>
              <w:spacing w:before="0" w:beforeAutospacing="0" w:after="0" w:afterAutospacing="0"/>
              <w:contextualSpacing/>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t>D票</w:t>
            </w:r>
          </w:p>
          <w:p w14:paraId="09E56C6D" w14:textId="77777777" w:rsidR="00674856" w:rsidRPr="00674856" w:rsidRDefault="00674856" w:rsidP="00674856">
            <w:pPr>
              <w:pStyle w:val="Web"/>
              <w:snapToGrid w:val="0"/>
              <w:spacing w:before="0" w:beforeAutospacing="0" w:after="0" w:afterAutospacing="0"/>
              <w:contextualSpacing/>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t>処分終了</w:t>
            </w:r>
          </w:p>
        </w:tc>
        <w:tc>
          <w:tcPr>
            <w:tcW w:w="2257"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417D4D77" w14:textId="77777777" w:rsidR="00674856" w:rsidRPr="00674856" w:rsidRDefault="00674856" w:rsidP="00674856">
            <w:pPr>
              <w:pStyle w:val="Web"/>
              <w:snapToGrid w:val="0"/>
              <w:spacing w:before="0" w:beforeAutospacing="0" w:after="0" w:afterAutospacing="0"/>
              <w:contextualSpacing/>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t>E票</w:t>
            </w:r>
          </w:p>
          <w:p w14:paraId="7F11AD16" w14:textId="77777777" w:rsidR="00674856" w:rsidRPr="00674856" w:rsidRDefault="00674856" w:rsidP="00674856">
            <w:pPr>
              <w:pStyle w:val="Web"/>
              <w:snapToGrid w:val="0"/>
              <w:spacing w:before="0" w:beforeAutospacing="0" w:after="0" w:afterAutospacing="0"/>
              <w:contextualSpacing/>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t>最終処分終了</w:t>
            </w:r>
          </w:p>
        </w:tc>
      </w:tr>
      <w:tr w:rsidR="00674856" w:rsidRPr="00674856" w14:paraId="538433B8" w14:textId="77777777" w:rsidTr="00674856">
        <w:trPr>
          <w:trHeight w:val="342"/>
        </w:trPr>
        <w:tc>
          <w:tcPr>
            <w:tcW w:w="1979"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3FA283C2" w14:textId="77777777" w:rsidR="00674856" w:rsidRPr="00674856" w:rsidRDefault="00674856" w:rsidP="00674856">
            <w:pPr>
              <w:snapToGrid w:val="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t>産業廃棄物</w:t>
            </w:r>
          </w:p>
        </w:tc>
        <w:tc>
          <w:tcPr>
            <w:tcW w:w="2536"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58A57168" w14:textId="77777777" w:rsidR="00674856" w:rsidRPr="00674856" w:rsidRDefault="00674856" w:rsidP="00674856">
            <w:pPr>
              <w:snapToGrid w:val="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t>90日</w:t>
            </w:r>
          </w:p>
        </w:tc>
        <w:tc>
          <w:tcPr>
            <w:tcW w:w="2257"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5DFC8B01" w14:textId="77777777" w:rsidR="00674856" w:rsidRPr="00674856" w:rsidRDefault="00674856" w:rsidP="00674856">
            <w:pPr>
              <w:snapToGrid w:val="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t>90日</w:t>
            </w:r>
          </w:p>
        </w:tc>
        <w:tc>
          <w:tcPr>
            <w:tcW w:w="2257" w:type="dxa"/>
            <w:vMerge w:val="restar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3C6D989B" w14:textId="77777777" w:rsidR="00674856" w:rsidRPr="00674856" w:rsidRDefault="00674856" w:rsidP="00674856">
            <w:pPr>
              <w:snapToGrid w:val="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t>180日</w:t>
            </w:r>
          </w:p>
        </w:tc>
      </w:tr>
      <w:tr w:rsidR="00674856" w:rsidRPr="00674856" w14:paraId="0C5D28B0" w14:textId="77777777" w:rsidTr="00674856">
        <w:trPr>
          <w:trHeight w:val="300"/>
        </w:trPr>
        <w:tc>
          <w:tcPr>
            <w:tcW w:w="1979"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11C109A4" w14:textId="77777777" w:rsidR="00674856" w:rsidRPr="00674856" w:rsidRDefault="00674856" w:rsidP="00674856">
            <w:pPr>
              <w:snapToGrid w:val="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t>特別管理産業廃棄物</w:t>
            </w:r>
          </w:p>
        </w:tc>
        <w:tc>
          <w:tcPr>
            <w:tcW w:w="2536"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359B8C5B" w14:textId="77777777" w:rsidR="00674856" w:rsidRPr="00674856" w:rsidRDefault="00674856" w:rsidP="00674856">
            <w:pPr>
              <w:snapToGrid w:val="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t>60日</w:t>
            </w:r>
          </w:p>
        </w:tc>
        <w:tc>
          <w:tcPr>
            <w:tcW w:w="2257"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2B64463E" w14:textId="77777777" w:rsidR="00674856" w:rsidRPr="00674856" w:rsidRDefault="00674856" w:rsidP="00674856">
            <w:pPr>
              <w:snapToGrid w:val="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t>60日</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14:paraId="40E7816E" w14:textId="77777777" w:rsidR="00674856" w:rsidRPr="00674856" w:rsidRDefault="00674856" w:rsidP="00674856">
            <w:pPr>
              <w:snapToGrid w:val="0"/>
              <w:contextualSpacing/>
              <w:jc w:val="left"/>
              <w:rPr>
                <w:rFonts w:asciiTheme="minorEastAsia" w:hAnsiTheme="minorEastAsia" w:cs="ＭＳ Ｐゴシック"/>
                <w:color w:val="333333"/>
                <w:sz w:val="22"/>
              </w:rPr>
            </w:pPr>
          </w:p>
        </w:tc>
      </w:tr>
    </w:tbl>
    <w:p w14:paraId="629984B5" w14:textId="77777777" w:rsidR="00674856" w:rsidRPr="00674856" w:rsidRDefault="00674856" w:rsidP="00674856">
      <w:pPr>
        <w:pStyle w:val="Web"/>
        <w:shd w:val="clear" w:color="auto" w:fill="FFFFFF"/>
        <w:snapToGrid w:val="0"/>
        <w:spacing w:before="0" w:beforeAutospacing="0" w:after="0" w:afterAutospacing="0"/>
        <w:contextualSpacing/>
        <w:rPr>
          <w:rFonts w:asciiTheme="minorEastAsia" w:eastAsiaTheme="minorEastAsia" w:hAnsiTheme="minorEastAsia"/>
          <w:color w:val="333333"/>
          <w:sz w:val="22"/>
          <w:szCs w:val="22"/>
        </w:rPr>
      </w:pPr>
      <w:r w:rsidRPr="00674856">
        <w:rPr>
          <w:rFonts w:asciiTheme="minorEastAsia" w:eastAsiaTheme="minorEastAsia" w:hAnsiTheme="minorEastAsia" w:hint="eastAsia"/>
          <w:color w:val="333333"/>
          <w:sz w:val="22"/>
          <w:szCs w:val="22"/>
        </w:rPr>
        <w:br/>
        <w:t>マニフェストは期間内に返送されていれば良いと思われがちですが、返送されたものに記載漏れが無いか、記載されている中間処理会社や最終処分会社が処理委託契約書で定められた会社であるか等、確認する必要があります。</w:t>
      </w:r>
      <w:r w:rsidRPr="00674856">
        <w:rPr>
          <w:rFonts w:asciiTheme="minorEastAsia" w:eastAsiaTheme="minorEastAsia" w:hAnsiTheme="minorEastAsia" w:hint="eastAsia"/>
          <w:color w:val="333333"/>
          <w:sz w:val="22"/>
          <w:szCs w:val="22"/>
        </w:rPr>
        <w:br/>
      </w:r>
      <w:r w:rsidRPr="00674856">
        <w:rPr>
          <w:rFonts w:asciiTheme="minorEastAsia" w:eastAsiaTheme="minorEastAsia" w:hAnsiTheme="minorEastAsia" w:hint="eastAsia"/>
          <w:color w:val="333333"/>
          <w:sz w:val="22"/>
          <w:szCs w:val="22"/>
        </w:rPr>
        <w:br/>
        <w:t>実際にマニフェストの返送期限が過ぎてしまった場合や返送されたマニフェストに記載漏れがあった場合には、委託した廃棄物の処理の状況を収集運搬会社や中間処理会社に確認して、必要な措置を講じた上で、行政に報告しなければなりません。</w:t>
      </w:r>
    </w:p>
    <w:p w14:paraId="1A53F198" w14:textId="1B172956" w:rsidR="00674856" w:rsidRPr="00674856" w:rsidRDefault="00674856" w:rsidP="00674856">
      <w:pPr>
        <w:pStyle w:val="Web"/>
        <w:shd w:val="clear" w:color="auto" w:fill="FFFFFF"/>
        <w:snapToGrid w:val="0"/>
        <w:spacing w:before="0" w:beforeAutospacing="0" w:after="0" w:afterAutospacing="0"/>
        <w:contextualSpacing/>
        <w:rPr>
          <w:rFonts w:asciiTheme="minorEastAsia" w:eastAsiaTheme="minorEastAsia" w:hAnsiTheme="minorEastAsia" w:hint="eastAsia"/>
          <w:b/>
          <w:bCs/>
          <w:color w:val="333333"/>
          <w:sz w:val="22"/>
          <w:szCs w:val="22"/>
        </w:rPr>
      </w:pPr>
      <w:r w:rsidRPr="00674856">
        <w:rPr>
          <w:rFonts w:asciiTheme="minorEastAsia" w:eastAsiaTheme="minorEastAsia" w:hAnsiTheme="minorEastAsia" w:hint="eastAsia"/>
          <w:b/>
          <w:bCs/>
          <w:color w:val="333333"/>
          <w:sz w:val="22"/>
          <w:szCs w:val="22"/>
        </w:rPr>
        <w:t>マニフェストの交付状況を報告</w:t>
      </w:r>
    </w:p>
    <w:p w14:paraId="21681662" w14:textId="77777777" w:rsidR="00674856" w:rsidRPr="00674856" w:rsidRDefault="00674856" w:rsidP="00674856">
      <w:pPr>
        <w:pStyle w:val="Web"/>
        <w:shd w:val="clear" w:color="auto" w:fill="FFFFFF"/>
        <w:snapToGrid w:val="0"/>
        <w:spacing w:before="0" w:beforeAutospacing="0" w:after="0" w:afterAutospacing="0"/>
        <w:contextualSpacing/>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t>マニフェストの交付と返送管理の他に、排出事業者は、毎年6月30日までに前年度（4月1日～3月31日）のマニフェスト交付状況を取りまとめて行政に報告する必要があります。電子マニフェスト利用分は報告が不要です。</w:t>
      </w:r>
      <w:r w:rsidRPr="00674856">
        <w:rPr>
          <w:rFonts w:asciiTheme="minorEastAsia" w:eastAsiaTheme="minorEastAsia" w:hAnsiTheme="minorEastAsia" w:hint="eastAsia"/>
          <w:color w:val="333333"/>
          <w:sz w:val="22"/>
          <w:szCs w:val="22"/>
        </w:rPr>
        <w:br/>
      </w:r>
      <w:r w:rsidRPr="00674856">
        <w:rPr>
          <w:rFonts w:asciiTheme="minorEastAsia" w:eastAsiaTheme="minorEastAsia" w:hAnsiTheme="minorEastAsia" w:hint="eastAsia"/>
          <w:color w:val="333333"/>
          <w:sz w:val="22"/>
          <w:szCs w:val="22"/>
        </w:rPr>
        <w:br/>
        <w:t>マニフェストを交付した事業場ごとに、都道府県等に報告しなければならないため、報告していない事業場がないよう注意が必要です。</w:t>
      </w:r>
    </w:p>
    <w:p w14:paraId="312F6FFD" w14:textId="77777777" w:rsidR="00674856" w:rsidRPr="00674856" w:rsidRDefault="00674856" w:rsidP="00674856">
      <w:pPr>
        <w:shd w:val="clear" w:color="auto" w:fill="FFFFFF"/>
        <w:snapToGrid w:val="0"/>
        <w:contextualSpacing/>
        <w:jc w:val="left"/>
        <w:rPr>
          <w:rFonts w:asciiTheme="minorEastAsia" w:hAnsiTheme="minorEastAsia" w:hint="eastAsia"/>
          <w:color w:val="333333"/>
          <w:sz w:val="22"/>
          <w:lang w:eastAsia="zh-CN"/>
        </w:rPr>
      </w:pPr>
      <w:r w:rsidRPr="00674856">
        <w:rPr>
          <w:rFonts w:asciiTheme="minorEastAsia" w:hAnsiTheme="minorEastAsia" w:hint="eastAsia"/>
          <w:color w:val="333333"/>
          <w:sz w:val="22"/>
          <w:lang w:eastAsia="zh-CN"/>
        </w:rPr>
        <w:t>▼産業廃棄物管理票交付等状況報告書</w:t>
      </w:r>
    </w:p>
    <w:tbl>
      <w:tblPr>
        <w:tblW w:w="9164" w:type="dxa"/>
        <w:tblInd w:w="15"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1992"/>
        <w:gridCol w:w="7172"/>
      </w:tblGrid>
      <w:tr w:rsidR="00674856" w:rsidRPr="00674856" w14:paraId="53C01957" w14:textId="77777777" w:rsidTr="00674856">
        <w:trPr>
          <w:trHeight w:val="283"/>
        </w:trPr>
        <w:tc>
          <w:tcPr>
            <w:tcW w:w="1992" w:type="dxa"/>
            <w:tcBorders>
              <w:top w:val="single" w:sz="6" w:space="0" w:color="999999"/>
              <w:left w:val="single" w:sz="6" w:space="0" w:color="999999"/>
              <w:bottom w:val="single" w:sz="6" w:space="0" w:color="999999"/>
              <w:right w:val="single" w:sz="6" w:space="0" w:color="999999"/>
            </w:tcBorders>
            <w:shd w:val="clear" w:color="auto" w:fill="FAFAFA"/>
            <w:tcMar>
              <w:top w:w="150" w:type="dxa"/>
              <w:left w:w="150" w:type="dxa"/>
              <w:bottom w:w="150" w:type="dxa"/>
              <w:right w:w="150" w:type="dxa"/>
            </w:tcMar>
            <w:hideMark/>
          </w:tcPr>
          <w:p w14:paraId="03E81435" w14:textId="77777777" w:rsidR="00674856" w:rsidRPr="00674856" w:rsidRDefault="00674856" w:rsidP="00674856">
            <w:pPr>
              <w:snapToGrid w:val="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t>報告対象</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795BD9D1" w14:textId="77777777" w:rsidR="00674856" w:rsidRPr="00674856" w:rsidRDefault="00674856" w:rsidP="00674856">
            <w:pPr>
              <w:snapToGrid w:val="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t>排出事業者が事業場ごとに報告</w:t>
            </w:r>
          </w:p>
        </w:tc>
      </w:tr>
      <w:tr w:rsidR="00674856" w:rsidRPr="00674856" w14:paraId="731F8BD3" w14:textId="77777777" w:rsidTr="00674856">
        <w:trPr>
          <w:trHeight w:val="1120"/>
        </w:trPr>
        <w:tc>
          <w:tcPr>
            <w:tcW w:w="1992" w:type="dxa"/>
            <w:tcBorders>
              <w:top w:val="single" w:sz="6" w:space="0" w:color="999999"/>
              <w:left w:val="single" w:sz="6" w:space="0" w:color="999999"/>
              <w:bottom w:val="single" w:sz="6" w:space="0" w:color="999999"/>
              <w:right w:val="single" w:sz="6" w:space="0" w:color="999999"/>
            </w:tcBorders>
            <w:shd w:val="clear" w:color="auto" w:fill="FAFAFA"/>
            <w:tcMar>
              <w:top w:w="150" w:type="dxa"/>
              <w:left w:w="150" w:type="dxa"/>
              <w:bottom w:w="150" w:type="dxa"/>
              <w:right w:w="150" w:type="dxa"/>
            </w:tcMar>
            <w:hideMark/>
          </w:tcPr>
          <w:p w14:paraId="0B990689" w14:textId="77777777" w:rsidR="00674856" w:rsidRPr="00674856" w:rsidRDefault="00674856" w:rsidP="00674856">
            <w:pPr>
              <w:snapToGrid w:val="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t>報告内容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089C66C7" w14:textId="77777777" w:rsidR="00674856" w:rsidRPr="00674856" w:rsidRDefault="00674856" w:rsidP="00674856">
            <w:pPr>
              <w:snapToGrid w:val="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t>排出事業場の名称・住所・電話番号・業種</w:t>
            </w:r>
            <w:r w:rsidRPr="00674856">
              <w:rPr>
                <w:rFonts w:asciiTheme="minorEastAsia" w:hAnsiTheme="minorEastAsia" w:hint="eastAsia"/>
                <w:color w:val="333333"/>
                <w:sz w:val="22"/>
              </w:rPr>
              <w:br/>
              <w:t>産業廃棄物の種類・数量・マニフェスト交付枚数</w:t>
            </w:r>
            <w:r w:rsidRPr="00674856">
              <w:rPr>
                <w:rFonts w:asciiTheme="minorEastAsia" w:hAnsiTheme="minorEastAsia" w:hint="eastAsia"/>
                <w:color w:val="333333"/>
                <w:sz w:val="22"/>
              </w:rPr>
              <w:br/>
              <w:t>運搬受託者の名称・住所・許可番号</w:t>
            </w:r>
            <w:r w:rsidRPr="00674856">
              <w:rPr>
                <w:rFonts w:asciiTheme="minorEastAsia" w:hAnsiTheme="minorEastAsia" w:hint="eastAsia"/>
                <w:color w:val="333333"/>
                <w:sz w:val="22"/>
              </w:rPr>
              <w:br/>
              <w:t>処分委託先の名称・住所・許可番号</w:t>
            </w:r>
          </w:p>
        </w:tc>
      </w:tr>
      <w:tr w:rsidR="00674856" w:rsidRPr="00674856" w14:paraId="6B02D0F4" w14:textId="77777777" w:rsidTr="00674856">
        <w:trPr>
          <w:trHeight w:val="553"/>
        </w:trPr>
        <w:tc>
          <w:tcPr>
            <w:tcW w:w="1992" w:type="dxa"/>
            <w:tcBorders>
              <w:top w:val="single" w:sz="6" w:space="0" w:color="999999"/>
              <w:left w:val="single" w:sz="6" w:space="0" w:color="999999"/>
              <w:bottom w:val="single" w:sz="6" w:space="0" w:color="999999"/>
              <w:right w:val="single" w:sz="6" w:space="0" w:color="999999"/>
            </w:tcBorders>
            <w:shd w:val="clear" w:color="auto" w:fill="FAFAFA"/>
            <w:tcMar>
              <w:top w:w="150" w:type="dxa"/>
              <w:left w:w="150" w:type="dxa"/>
              <w:bottom w:w="150" w:type="dxa"/>
              <w:right w:w="150" w:type="dxa"/>
            </w:tcMar>
            <w:hideMark/>
          </w:tcPr>
          <w:p w14:paraId="1C440BF3" w14:textId="77777777" w:rsidR="00674856" w:rsidRPr="00674856" w:rsidRDefault="00674856" w:rsidP="00674856">
            <w:pPr>
              <w:snapToGrid w:val="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t>報告日</w:t>
            </w:r>
            <w:r w:rsidRPr="00674856">
              <w:rPr>
                <w:rFonts w:asciiTheme="minorEastAsia" w:hAnsiTheme="minorEastAsia" w:hint="eastAsia"/>
                <w:color w:val="333333"/>
                <w:sz w:val="22"/>
              </w:rPr>
              <w:br/>
              <w:t>（対象期間）</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798B2B23" w14:textId="77777777" w:rsidR="00674856" w:rsidRPr="00674856" w:rsidRDefault="00674856" w:rsidP="00674856">
            <w:pPr>
              <w:snapToGrid w:val="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t>毎年6月30日まで（前年度の交付状況）</w:t>
            </w:r>
          </w:p>
        </w:tc>
      </w:tr>
      <w:tr w:rsidR="00674856" w:rsidRPr="00674856" w14:paraId="3949A9C4" w14:textId="77777777" w:rsidTr="00674856">
        <w:trPr>
          <w:trHeight w:val="283"/>
        </w:trPr>
        <w:tc>
          <w:tcPr>
            <w:tcW w:w="0" w:type="auto"/>
            <w:tcBorders>
              <w:top w:val="single" w:sz="6" w:space="0" w:color="999999"/>
              <w:left w:val="single" w:sz="6" w:space="0" w:color="999999"/>
              <w:bottom w:val="single" w:sz="6" w:space="0" w:color="999999"/>
              <w:right w:val="single" w:sz="6" w:space="0" w:color="999999"/>
            </w:tcBorders>
            <w:shd w:val="clear" w:color="auto" w:fill="FAFAFA"/>
            <w:tcMar>
              <w:top w:w="150" w:type="dxa"/>
              <w:left w:w="150" w:type="dxa"/>
              <w:bottom w:w="150" w:type="dxa"/>
              <w:right w:w="150" w:type="dxa"/>
            </w:tcMar>
            <w:hideMark/>
          </w:tcPr>
          <w:p w14:paraId="66170890" w14:textId="77777777" w:rsidR="00674856" w:rsidRPr="00674856" w:rsidRDefault="00674856" w:rsidP="00674856">
            <w:pPr>
              <w:snapToGrid w:val="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t>報告方法</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1CB07A1F" w14:textId="77777777" w:rsidR="00674856" w:rsidRPr="00674856" w:rsidRDefault="00674856" w:rsidP="00674856">
            <w:pPr>
              <w:snapToGrid w:val="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t>排出事業場のある都道府県等に法律で定められた様式の報告書を提出</w:t>
            </w:r>
          </w:p>
        </w:tc>
      </w:tr>
    </w:tbl>
    <w:p w14:paraId="5A028803" w14:textId="69E8FB04" w:rsidR="00674856" w:rsidRPr="00674856" w:rsidRDefault="00674856" w:rsidP="00674856">
      <w:pPr>
        <w:pStyle w:val="6"/>
        <w:pBdr>
          <w:bottom w:val="single" w:sz="12" w:space="4" w:color="C51100"/>
        </w:pBdr>
        <w:snapToGrid w:val="0"/>
        <w:spacing w:before="225" w:after="225"/>
        <w:ind w:leftChars="0" w:left="0"/>
        <w:contextualSpacing/>
        <w:jc w:val="left"/>
        <w:rPr>
          <w:rFonts w:asciiTheme="minorEastAsia" w:hAnsiTheme="minorEastAsia" w:hint="eastAsia"/>
          <w:color w:val="333333"/>
          <w:sz w:val="22"/>
        </w:rPr>
      </w:pPr>
      <w:r w:rsidRPr="00674856">
        <w:rPr>
          <w:rFonts w:asciiTheme="minorEastAsia" w:hAnsiTheme="minorEastAsia" w:hint="eastAsia"/>
          <w:color w:val="333333"/>
          <w:sz w:val="22"/>
        </w:rPr>
        <w:lastRenderedPageBreak/>
        <w:t>電子マニフェストとは</w:t>
      </w:r>
    </w:p>
    <w:p w14:paraId="2E28C3B1" w14:textId="77777777" w:rsidR="00674856" w:rsidRPr="00674856" w:rsidRDefault="00674856" w:rsidP="00674856">
      <w:pPr>
        <w:pStyle w:val="Web"/>
        <w:shd w:val="clear" w:color="auto" w:fill="FFFFFF"/>
        <w:snapToGrid w:val="0"/>
        <w:spacing w:before="225" w:beforeAutospacing="0" w:after="225" w:afterAutospacing="0"/>
        <w:contextualSpacing/>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t>本記事では紙マニフェストについて解説してきましたが、マニフェストの運用方法には、情報システムを通じて運用する電子マニフェストもあります。電子マニフェストの場合は、法律で定められた事項を全て入力しなければ交付できないことや、返送期限が近づくと自動的にアラームが出ること、交付等状況報告書の作成が不要なことなどの情報システムならではのメリットがあります。</w:t>
      </w:r>
    </w:p>
    <w:p w14:paraId="6CE826A7" w14:textId="506AF254" w:rsidR="00674856" w:rsidRPr="00674856" w:rsidRDefault="00674856" w:rsidP="00674856">
      <w:pPr>
        <w:pStyle w:val="Web"/>
        <w:shd w:val="clear" w:color="auto" w:fill="FFFFFF"/>
        <w:snapToGrid w:val="0"/>
        <w:spacing w:before="0" w:beforeAutospacing="0" w:after="0" w:afterAutospacing="0"/>
        <w:contextualSpacing/>
        <w:rPr>
          <w:rFonts w:asciiTheme="minorEastAsia" w:eastAsiaTheme="minorEastAsia" w:hAnsiTheme="minorEastAsia"/>
          <w:color w:val="333333"/>
          <w:sz w:val="22"/>
          <w:szCs w:val="22"/>
        </w:rPr>
      </w:pPr>
      <w:r w:rsidRPr="00674856">
        <w:rPr>
          <w:rFonts w:asciiTheme="minorEastAsia" w:eastAsiaTheme="minorEastAsia" w:hAnsiTheme="minorEastAsia" w:hint="eastAsia"/>
          <w:color w:val="333333"/>
          <w:sz w:val="22"/>
          <w:szCs w:val="22"/>
        </w:rPr>
        <w:br/>
        <w:t>一方で、電子マニフェストシステムを利用するには、利用料がかかることや、排出事業者・収集運搬会社・処理会社の三者が電子マニフェストシステムに加入していないと利用できないなどの制約があります。</w:t>
      </w:r>
    </w:p>
    <w:p w14:paraId="31DF59D5" w14:textId="608607A2" w:rsidR="00674856" w:rsidRPr="00674856" w:rsidRDefault="00674856" w:rsidP="00674856">
      <w:pPr>
        <w:pStyle w:val="Web"/>
        <w:pBdr>
          <w:bottom w:val="dotted" w:sz="24" w:space="1" w:color="auto"/>
        </w:pBdr>
        <w:shd w:val="clear" w:color="auto" w:fill="FFFFFF"/>
        <w:snapToGrid w:val="0"/>
        <w:spacing w:before="0" w:beforeAutospacing="0" w:after="0" w:afterAutospacing="0"/>
        <w:contextualSpacing/>
        <w:rPr>
          <w:rFonts w:asciiTheme="minorEastAsia" w:eastAsiaTheme="minorEastAsia" w:hAnsiTheme="minorEastAsia"/>
          <w:color w:val="333333"/>
          <w:sz w:val="22"/>
          <w:szCs w:val="22"/>
        </w:rPr>
      </w:pPr>
    </w:p>
    <w:p w14:paraId="339DC5BE" w14:textId="46B7EB6E" w:rsidR="00674856" w:rsidRPr="00674856" w:rsidRDefault="00674856" w:rsidP="00674856">
      <w:pPr>
        <w:pStyle w:val="Web"/>
        <w:shd w:val="clear" w:color="auto" w:fill="FFFFFF"/>
        <w:snapToGrid w:val="0"/>
        <w:spacing w:before="0" w:beforeAutospacing="0" w:after="0" w:afterAutospacing="0"/>
        <w:contextualSpacing/>
        <w:rPr>
          <w:rFonts w:asciiTheme="minorEastAsia" w:eastAsiaTheme="minorEastAsia" w:hAnsiTheme="minorEastAsia" w:hint="eastAsia"/>
          <w:color w:val="333333"/>
          <w:sz w:val="22"/>
          <w:szCs w:val="22"/>
        </w:rPr>
      </w:pPr>
    </w:p>
    <w:p w14:paraId="18CFB9E6" w14:textId="741B6559" w:rsidR="00674856" w:rsidRPr="00674856" w:rsidRDefault="00674856" w:rsidP="00674856">
      <w:pPr>
        <w:pStyle w:val="Web"/>
        <w:shd w:val="clear" w:color="auto" w:fill="FFFFFF"/>
        <w:snapToGrid w:val="0"/>
        <w:spacing w:before="0" w:beforeAutospacing="0" w:after="0" w:afterAutospacing="0"/>
        <w:contextualSpacing/>
        <w:rPr>
          <w:rFonts w:asciiTheme="minorEastAsia" w:eastAsiaTheme="minorEastAsia" w:hAnsiTheme="minorEastAsia"/>
          <w:color w:val="333333"/>
          <w:sz w:val="22"/>
          <w:szCs w:val="22"/>
        </w:rPr>
      </w:pPr>
    </w:p>
    <w:p w14:paraId="5A0BFB65" w14:textId="37E9E992" w:rsidR="00674856" w:rsidRPr="00674856" w:rsidRDefault="00674856" w:rsidP="00674856">
      <w:pPr>
        <w:pStyle w:val="Web"/>
        <w:shd w:val="clear" w:color="auto" w:fill="FFFFFF"/>
        <w:snapToGrid w:val="0"/>
        <w:spacing w:before="0" w:beforeAutospacing="0" w:after="0" w:afterAutospacing="0"/>
        <w:contextualSpacing/>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b/>
          <w:bCs/>
          <w:color w:val="333333"/>
          <w:sz w:val="22"/>
          <w:szCs w:val="22"/>
          <w:shd w:val="clear" w:color="auto" w:fill="FFFFFF"/>
        </w:rPr>
        <w:t>「現地確認」</w:t>
      </w:r>
      <w:r w:rsidRPr="00674856">
        <w:rPr>
          <w:rFonts w:asciiTheme="minorEastAsia" w:eastAsiaTheme="minorEastAsia" w:hAnsiTheme="minorEastAsia" w:hint="eastAsia"/>
          <w:color w:val="333333"/>
          <w:sz w:val="22"/>
          <w:szCs w:val="22"/>
          <w:shd w:val="clear" w:color="auto" w:fill="FFFFFF"/>
        </w:rPr>
        <w:t>について</w:t>
      </w:r>
      <w:r w:rsidRPr="00674856">
        <w:rPr>
          <w:rFonts w:asciiTheme="minorEastAsia" w:eastAsiaTheme="minorEastAsia" w:hAnsiTheme="minorEastAsia" w:hint="eastAsia"/>
          <w:color w:val="333333"/>
          <w:sz w:val="22"/>
          <w:szCs w:val="22"/>
          <w:shd w:val="clear" w:color="auto" w:fill="FFFFFF"/>
        </w:rPr>
        <w:t>、</w:t>
      </w:r>
      <w:r w:rsidRPr="00674856">
        <w:rPr>
          <w:rFonts w:asciiTheme="minorEastAsia" w:eastAsiaTheme="minorEastAsia" w:hAnsiTheme="minorEastAsia" w:hint="eastAsia"/>
          <w:color w:val="333333"/>
          <w:sz w:val="22"/>
          <w:szCs w:val="22"/>
          <w:shd w:val="clear" w:color="auto" w:fill="FFFFFF"/>
        </w:rPr>
        <w:t>廃棄物処理法では、排出事業者責任として、産業廃棄物の処分が終了するまで処理状況を確認することが努力義務として定められています。現地確認の意味から、確認ポイントまでご紹介します。</w:t>
      </w:r>
    </w:p>
    <w:p w14:paraId="3C84FBE7" w14:textId="77777777" w:rsidR="00674856" w:rsidRPr="00674856" w:rsidRDefault="00674856" w:rsidP="00674856">
      <w:pPr>
        <w:pStyle w:val="6"/>
        <w:pBdr>
          <w:bottom w:val="single" w:sz="12" w:space="4" w:color="C51100"/>
        </w:pBdr>
        <w:spacing w:before="225" w:after="225"/>
        <w:ind w:leftChars="0" w:left="0"/>
        <w:jc w:val="left"/>
        <w:rPr>
          <w:rFonts w:asciiTheme="minorEastAsia" w:hAnsiTheme="minorEastAsia"/>
          <w:color w:val="333333"/>
          <w:sz w:val="22"/>
        </w:rPr>
      </w:pPr>
      <w:r w:rsidRPr="00674856">
        <w:rPr>
          <w:rFonts w:asciiTheme="minorEastAsia" w:hAnsiTheme="minorEastAsia" w:hint="eastAsia"/>
          <w:color w:val="333333"/>
          <w:sz w:val="22"/>
        </w:rPr>
        <w:t>廃棄物を適正に処理する責任は排出事業者にある</w:t>
      </w:r>
    </w:p>
    <w:p w14:paraId="54C0AB8D" w14:textId="77777777" w:rsidR="00674856" w:rsidRPr="00674856" w:rsidRDefault="00674856" w:rsidP="00674856">
      <w:pPr>
        <w:pStyle w:val="Web"/>
        <w:shd w:val="clear" w:color="auto" w:fill="FFFFFF"/>
        <w:spacing w:before="0" w:beforeAutospacing="0" w:after="0" w:afterAutospacing="0"/>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t>事業場から排出される産業廃棄物について、適正な許可を持った処理会社に委託し、マニフェストを交付するまでが排出事業者の役割であり、委託後はマニフェストの返送なども含めて処理会社の責任で適正処理が行われると考えがちです。</w:t>
      </w:r>
      <w:r w:rsidRPr="00674856">
        <w:rPr>
          <w:rFonts w:asciiTheme="minorEastAsia" w:eastAsiaTheme="minorEastAsia" w:hAnsiTheme="minorEastAsia" w:hint="eastAsia"/>
          <w:color w:val="333333"/>
          <w:sz w:val="22"/>
          <w:szCs w:val="22"/>
        </w:rPr>
        <w:br/>
      </w:r>
      <w:r w:rsidRPr="00674856">
        <w:rPr>
          <w:rFonts w:asciiTheme="minorEastAsia" w:eastAsiaTheme="minorEastAsia" w:hAnsiTheme="minorEastAsia" w:hint="eastAsia"/>
          <w:color w:val="333333"/>
          <w:sz w:val="22"/>
          <w:szCs w:val="22"/>
        </w:rPr>
        <w:br/>
        <w:t>確かに処理会社とは書面で契約を結び、相応の委託費用を支払いますので、特に問題が起こらなければ、処理が完了するまで排出事業者が関与することはありません。しかし、一旦廃棄物に関するトラブルが起きてしまった場合、その責任が排出事業者に及ばないとは限りません。実際に、不法投棄などの不適正処理が発覚した際に、排出事業者の責任が問われ行政処分を受けたケースも数多くあります。</w:t>
      </w:r>
      <w:r w:rsidRPr="00674856">
        <w:rPr>
          <w:rFonts w:asciiTheme="minorEastAsia" w:eastAsiaTheme="minorEastAsia" w:hAnsiTheme="minorEastAsia" w:hint="eastAsia"/>
          <w:color w:val="333333"/>
          <w:sz w:val="22"/>
          <w:szCs w:val="22"/>
        </w:rPr>
        <w:br/>
      </w:r>
      <w:r w:rsidRPr="00674856">
        <w:rPr>
          <w:rFonts w:asciiTheme="minorEastAsia" w:eastAsiaTheme="minorEastAsia" w:hAnsiTheme="minorEastAsia" w:hint="eastAsia"/>
          <w:color w:val="333333"/>
          <w:sz w:val="22"/>
          <w:szCs w:val="22"/>
        </w:rPr>
        <w:br/>
        <w:t>また、廃棄物処理法には、排出事業者の責任として次のことが書かれており、排出事業者は産業廃棄物の最終処分が終了するまで処理の状況に関する確認を行なうことが努力義務として求められています。</w:t>
      </w:r>
    </w:p>
    <w:p w14:paraId="7E8229DE" w14:textId="77777777" w:rsidR="00674856" w:rsidRPr="00674856" w:rsidRDefault="00674856" w:rsidP="00674856">
      <w:pPr>
        <w:shd w:val="clear" w:color="auto" w:fill="FAFAFA"/>
        <w:jc w:val="left"/>
        <w:rPr>
          <w:rFonts w:asciiTheme="minorEastAsia" w:hAnsiTheme="minorEastAsia" w:hint="eastAsia"/>
          <w:color w:val="333333"/>
          <w:sz w:val="22"/>
        </w:rPr>
      </w:pPr>
      <w:r w:rsidRPr="00674856">
        <w:rPr>
          <w:rFonts w:asciiTheme="minorEastAsia" w:hAnsiTheme="minorEastAsia" w:hint="eastAsia"/>
          <w:color w:val="333333"/>
          <w:sz w:val="22"/>
        </w:rPr>
        <w:t>＜</w:t>
      </w:r>
      <w:r w:rsidRPr="00674856">
        <w:rPr>
          <w:rFonts w:asciiTheme="minorEastAsia" w:hAnsiTheme="minorEastAsia" w:hint="eastAsia"/>
          <w:b/>
          <w:bCs/>
          <w:color w:val="333333"/>
          <w:sz w:val="22"/>
        </w:rPr>
        <w:t>排出事業者責任＞</w:t>
      </w:r>
    </w:p>
    <w:p w14:paraId="628D2E32" w14:textId="77777777" w:rsidR="00674856" w:rsidRPr="00674856" w:rsidRDefault="00674856" w:rsidP="00674856">
      <w:pPr>
        <w:shd w:val="clear" w:color="auto" w:fill="FAFAFA"/>
        <w:jc w:val="left"/>
        <w:rPr>
          <w:rFonts w:asciiTheme="minorEastAsia" w:hAnsiTheme="minorEastAsia" w:hint="eastAsia"/>
          <w:color w:val="333333"/>
          <w:sz w:val="22"/>
        </w:rPr>
      </w:pPr>
      <w:r w:rsidRPr="00674856">
        <w:rPr>
          <w:rFonts w:asciiTheme="minorEastAsia" w:hAnsiTheme="minorEastAsia" w:hint="eastAsia"/>
          <w:color w:val="333333"/>
          <w:sz w:val="22"/>
        </w:rPr>
        <w:br/>
        <w:t>事業者は、その産業廃棄物の運搬又は処分を委託する場合には、当該産業廃棄物の処理の状況に関する確認を行い、当該産業廃棄物について発生から最終処分が終了するまでの一連の処理の行程における処理が適正に行われるために必要な措置を講ずるように努めなければならない。</w:t>
      </w:r>
      <w:r w:rsidRPr="00674856">
        <w:rPr>
          <w:rFonts w:asciiTheme="minorEastAsia" w:hAnsiTheme="minorEastAsia" w:hint="eastAsia"/>
          <w:color w:val="333333"/>
          <w:sz w:val="22"/>
        </w:rPr>
        <w:br/>
        <w:t>（廃棄物処理法第12条第7項抜粋）</w:t>
      </w:r>
    </w:p>
    <w:p w14:paraId="5D321A71" w14:textId="77777777" w:rsidR="00674856" w:rsidRPr="00674856" w:rsidRDefault="00674856" w:rsidP="00674856">
      <w:pPr>
        <w:pStyle w:val="Web"/>
        <w:shd w:val="clear" w:color="auto" w:fill="FFFFFF"/>
        <w:spacing w:before="225" w:beforeAutospacing="0" w:after="225" w:afterAutospacing="0"/>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lastRenderedPageBreak/>
        <w:t>このように処理委託先の法令違反に起因する廃棄物のトラブルを未然に防ぐという目的と、廃棄物処理法の法定要件の遵守を目的にして、産業廃棄物の適正処理の確認を廃棄物管理の重要な業務として位置づける企業が増えています。</w:t>
      </w:r>
    </w:p>
    <w:p w14:paraId="662D3891" w14:textId="5732F0E4" w:rsidR="00674856" w:rsidRPr="00674856" w:rsidRDefault="00674856" w:rsidP="00674856">
      <w:pPr>
        <w:pStyle w:val="Web"/>
        <w:shd w:val="clear" w:color="auto" w:fill="FFFFFF"/>
        <w:spacing w:before="0" w:beforeAutospacing="0" w:after="0" w:afterAutospacing="0"/>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t>また、法律上では努力義務として位置づけられていますが、自治体によっては条例や要綱の中で現地での確認を義務付けている場合もあるので確認が必要です。2021年の現地確認については、「</w:t>
      </w:r>
      <w:hyperlink r:id="rId19" w:history="1">
        <w:r w:rsidRPr="00674856">
          <w:rPr>
            <w:rStyle w:val="a3"/>
            <w:rFonts w:asciiTheme="minorEastAsia" w:eastAsiaTheme="minorEastAsia" w:hAnsiTheme="minorEastAsia" w:hint="eastAsia"/>
            <w:color w:val="0066CC"/>
            <w:sz w:val="22"/>
            <w:szCs w:val="22"/>
          </w:rPr>
          <w:t>2021年、現地確認の義務化自治体とその実施方法に関する自治体見解、最新動向！</w:t>
        </w:r>
      </w:hyperlink>
      <w:r w:rsidRPr="00674856">
        <w:rPr>
          <w:rFonts w:asciiTheme="minorEastAsia" w:eastAsiaTheme="minorEastAsia" w:hAnsiTheme="minorEastAsia" w:hint="eastAsia"/>
          <w:color w:val="333333"/>
          <w:sz w:val="22"/>
          <w:szCs w:val="22"/>
        </w:rPr>
        <w:t>」を</w:t>
      </w:r>
      <w:r w:rsidRPr="00674856">
        <w:rPr>
          <w:rFonts w:asciiTheme="minorEastAsia" w:eastAsiaTheme="minorEastAsia" w:hAnsiTheme="minorEastAsia" w:hint="eastAsia"/>
          <w:color w:val="333333"/>
          <w:sz w:val="22"/>
          <w:szCs w:val="22"/>
        </w:rPr>
        <w:t>調べて勉強してください</w:t>
      </w:r>
      <w:r w:rsidRPr="00674856">
        <w:rPr>
          <w:rFonts w:asciiTheme="minorEastAsia" w:eastAsiaTheme="minorEastAsia" w:hAnsiTheme="minorEastAsia" w:hint="eastAsia"/>
          <w:color w:val="333333"/>
          <w:sz w:val="22"/>
          <w:szCs w:val="22"/>
        </w:rPr>
        <w:t>。</w:t>
      </w:r>
    </w:p>
    <w:p w14:paraId="6FDFF282" w14:textId="77777777" w:rsidR="00674856" w:rsidRPr="00674856" w:rsidRDefault="00674856" w:rsidP="00674856">
      <w:pPr>
        <w:pStyle w:val="6"/>
        <w:pBdr>
          <w:bottom w:val="single" w:sz="12" w:space="4" w:color="C51100"/>
        </w:pBdr>
        <w:spacing w:before="225" w:after="225"/>
        <w:ind w:leftChars="0" w:left="0"/>
        <w:jc w:val="left"/>
        <w:rPr>
          <w:rFonts w:asciiTheme="minorEastAsia" w:hAnsiTheme="minorEastAsia" w:hint="eastAsia"/>
          <w:color w:val="333333"/>
          <w:sz w:val="22"/>
        </w:rPr>
      </w:pPr>
      <w:r w:rsidRPr="00674856">
        <w:rPr>
          <w:rFonts w:asciiTheme="minorEastAsia" w:hAnsiTheme="minorEastAsia" w:hint="eastAsia"/>
          <w:color w:val="333333"/>
          <w:sz w:val="22"/>
        </w:rPr>
        <w:t>処理の状況を確認するポイントは</w:t>
      </w:r>
    </w:p>
    <w:p w14:paraId="7D674B47" w14:textId="77777777" w:rsidR="00674856" w:rsidRPr="00674856" w:rsidRDefault="00674856" w:rsidP="00674856">
      <w:pPr>
        <w:pStyle w:val="Web"/>
        <w:shd w:val="clear" w:color="auto" w:fill="FFFFFF"/>
        <w:spacing w:before="225" w:beforeAutospacing="0" w:after="225" w:afterAutospacing="0"/>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t>「処理会社の業務のうちで、この部分を見れば処理の状況を確認したことになる」という明確な基準や法定要件はありません。適正処理を確認するためのポイントをまとめるとすれば、次の点があげられます。</w:t>
      </w:r>
    </w:p>
    <w:tbl>
      <w:tblPr>
        <w:tblW w:w="8594" w:type="dxa"/>
        <w:tblInd w:w="15"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1742"/>
        <w:gridCol w:w="6852"/>
      </w:tblGrid>
      <w:tr w:rsidR="00674856" w:rsidRPr="00674856" w14:paraId="2FA083B6" w14:textId="77777777" w:rsidTr="00674856">
        <w:trPr>
          <w:trHeight w:val="1594"/>
        </w:trPr>
        <w:tc>
          <w:tcPr>
            <w:tcW w:w="0" w:type="auto"/>
            <w:tcBorders>
              <w:top w:val="single" w:sz="6" w:space="0" w:color="999999"/>
              <w:left w:val="single" w:sz="6" w:space="0" w:color="999999"/>
              <w:bottom w:val="single" w:sz="6" w:space="0" w:color="999999"/>
              <w:right w:val="single" w:sz="6" w:space="0" w:color="999999"/>
            </w:tcBorders>
            <w:shd w:val="clear" w:color="auto" w:fill="FAFAFA"/>
            <w:tcMar>
              <w:top w:w="150" w:type="dxa"/>
              <w:left w:w="150" w:type="dxa"/>
              <w:bottom w:w="150" w:type="dxa"/>
              <w:right w:w="150" w:type="dxa"/>
            </w:tcMar>
            <w:hideMark/>
          </w:tcPr>
          <w:p w14:paraId="7EBFCBEA" w14:textId="77777777" w:rsidR="00674856" w:rsidRPr="00674856" w:rsidRDefault="00674856" w:rsidP="00674856">
            <w:pPr>
              <w:jc w:val="left"/>
              <w:rPr>
                <w:rFonts w:asciiTheme="minorEastAsia" w:hAnsiTheme="minorEastAsia" w:hint="eastAsia"/>
                <w:color w:val="333333"/>
                <w:sz w:val="22"/>
              </w:rPr>
            </w:pPr>
            <w:r w:rsidRPr="00674856">
              <w:rPr>
                <w:rFonts w:asciiTheme="minorEastAsia" w:hAnsiTheme="minorEastAsia" w:hint="eastAsia"/>
                <w:color w:val="333333"/>
                <w:sz w:val="22"/>
              </w:rPr>
              <w:t>法令の遵守</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1EFECA38" w14:textId="77777777" w:rsidR="00674856" w:rsidRPr="00674856" w:rsidRDefault="00674856" w:rsidP="00674856">
            <w:pPr>
              <w:jc w:val="left"/>
              <w:rPr>
                <w:rFonts w:asciiTheme="minorEastAsia" w:hAnsiTheme="minorEastAsia" w:hint="eastAsia"/>
                <w:color w:val="333333"/>
                <w:sz w:val="22"/>
              </w:rPr>
            </w:pPr>
            <w:r w:rsidRPr="00674856">
              <w:rPr>
                <w:rFonts w:asciiTheme="minorEastAsia" w:hAnsiTheme="minorEastAsia" w:hint="eastAsia"/>
                <w:color w:val="333333"/>
                <w:sz w:val="22"/>
              </w:rPr>
              <w:t>・処理委託契約書やマニフェスト記載の通りに処理が行われているか。</w:t>
            </w:r>
            <w:r w:rsidRPr="00674856">
              <w:rPr>
                <w:rFonts w:asciiTheme="minorEastAsia" w:hAnsiTheme="minorEastAsia" w:hint="eastAsia"/>
                <w:color w:val="333333"/>
                <w:sz w:val="22"/>
              </w:rPr>
              <w:br/>
              <w:t>・廃棄物処理法やその他の法律に違反する操業がなされていないか。</w:t>
            </w:r>
          </w:p>
        </w:tc>
      </w:tr>
      <w:tr w:rsidR="00674856" w:rsidRPr="00674856" w14:paraId="16EB0778" w14:textId="77777777" w:rsidTr="00674856">
        <w:trPr>
          <w:trHeight w:val="1594"/>
        </w:trPr>
        <w:tc>
          <w:tcPr>
            <w:tcW w:w="0" w:type="auto"/>
            <w:tcBorders>
              <w:top w:val="single" w:sz="6" w:space="0" w:color="999999"/>
              <w:left w:val="single" w:sz="6" w:space="0" w:color="999999"/>
              <w:bottom w:val="single" w:sz="6" w:space="0" w:color="999999"/>
              <w:right w:val="single" w:sz="6" w:space="0" w:color="999999"/>
            </w:tcBorders>
            <w:shd w:val="clear" w:color="auto" w:fill="FAFAFA"/>
            <w:tcMar>
              <w:top w:w="150" w:type="dxa"/>
              <w:left w:w="150" w:type="dxa"/>
              <w:bottom w:w="150" w:type="dxa"/>
              <w:right w:w="150" w:type="dxa"/>
            </w:tcMar>
            <w:hideMark/>
          </w:tcPr>
          <w:p w14:paraId="3BE9ADE4" w14:textId="77777777" w:rsidR="00674856" w:rsidRPr="00674856" w:rsidRDefault="00674856" w:rsidP="00674856">
            <w:pPr>
              <w:jc w:val="left"/>
              <w:rPr>
                <w:rFonts w:asciiTheme="minorEastAsia" w:hAnsiTheme="minorEastAsia" w:hint="eastAsia"/>
                <w:color w:val="333333"/>
                <w:sz w:val="22"/>
              </w:rPr>
            </w:pPr>
            <w:r w:rsidRPr="00674856">
              <w:rPr>
                <w:rFonts w:asciiTheme="minorEastAsia" w:hAnsiTheme="minorEastAsia" w:hint="eastAsia"/>
                <w:color w:val="333333"/>
                <w:sz w:val="22"/>
              </w:rPr>
              <w:t>取引先としての信頼性</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hideMark/>
          </w:tcPr>
          <w:p w14:paraId="0EC0D654" w14:textId="77777777" w:rsidR="00674856" w:rsidRPr="00674856" w:rsidRDefault="00674856" w:rsidP="00674856">
            <w:pPr>
              <w:jc w:val="left"/>
              <w:rPr>
                <w:rFonts w:asciiTheme="minorEastAsia" w:hAnsiTheme="minorEastAsia" w:hint="eastAsia"/>
                <w:color w:val="333333"/>
                <w:sz w:val="22"/>
              </w:rPr>
            </w:pPr>
            <w:r w:rsidRPr="00674856">
              <w:rPr>
                <w:rFonts w:asciiTheme="minorEastAsia" w:hAnsiTheme="minorEastAsia" w:hint="eastAsia"/>
                <w:color w:val="333333"/>
                <w:sz w:val="22"/>
              </w:rPr>
              <w:t>・自社の業務の一部を委託する事業パートナーとして、将来的にも良い関係を築いていける相手なのか。</w:t>
            </w:r>
          </w:p>
        </w:tc>
      </w:tr>
    </w:tbl>
    <w:p w14:paraId="518A4DDA" w14:textId="77777777" w:rsidR="00674856" w:rsidRPr="00674856" w:rsidRDefault="00674856" w:rsidP="00674856">
      <w:pPr>
        <w:pStyle w:val="6"/>
        <w:pBdr>
          <w:bottom w:val="single" w:sz="12" w:space="4" w:color="C51100"/>
        </w:pBdr>
        <w:spacing w:before="225" w:after="225"/>
        <w:ind w:leftChars="0" w:left="0"/>
        <w:jc w:val="left"/>
        <w:rPr>
          <w:rFonts w:asciiTheme="minorEastAsia" w:hAnsiTheme="minorEastAsia" w:hint="eastAsia"/>
          <w:color w:val="333333"/>
          <w:sz w:val="22"/>
        </w:rPr>
      </w:pPr>
      <w:r w:rsidRPr="00674856">
        <w:rPr>
          <w:rFonts w:asciiTheme="minorEastAsia" w:hAnsiTheme="minorEastAsia" w:hint="eastAsia"/>
          <w:color w:val="333333"/>
          <w:sz w:val="22"/>
        </w:rPr>
        <w:t>どのように処理の状況を確認するのか</w:t>
      </w:r>
    </w:p>
    <w:p w14:paraId="41D97412" w14:textId="77777777" w:rsidR="00674856" w:rsidRPr="00674856" w:rsidRDefault="00674856" w:rsidP="00674856">
      <w:pPr>
        <w:pStyle w:val="Web"/>
        <w:shd w:val="clear" w:color="auto" w:fill="FFFFFF"/>
        <w:spacing w:before="0" w:beforeAutospacing="0" w:after="0" w:afterAutospacing="0"/>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t>まずは、処理委託契約書をもとに、産業廃棄物の種類ごとに処理委託先や処理方法などをフロー図にまとめることから始めます。そして、返送されたマニフェストと照合して、契約書記載の通りに処理が行われていることを確認します。マニフェスト管理の一環として、マニフェストが返送されるたびに確認することをお勧めします。</w:t>
      </w:r>
      <w:r w:rsidRPr="00674856">
        <w:rPr>
          <w:rFonts w:asciiTheme="minorEastAsia" w:eastAsiaTheme="minorEastAsia" w:hAnsiTheme="minorEastAsia" w:hint="eastAsia"/>
          <w:color w:val="333333"/>
          <w:sz w:val="22"/>
          <w:szCs w:val="22"/>
        </w:rPr>
        <w:br/>
      </w:r>
      <w:r w:rsidRPr="00674856">
        <w:rPr>
          <w:rFonts w:asciiTheme="minorEastAsia" w:eastAsiaTheme="minorEastAsia" w:hAnsiTheme="minorEastAsia" w:hint="eastAsia"/>
          <w:color w:val="333333"/>
          <w:sz w:val="22"/>
          <w:szCs w:val="22"/>
        </w:rPr>
        <w:br/>
        <w:t>また、インターネットを利用して、処理委託先の情報を集めることも可能です。下記にポイントをまとめています。</w:t>
      </w:r>
      <w:r w:rsidRPr="00674856">
        <w:rPr>
          <w:rFonts w:asciiTheme="minorEastAsia" w:eastAsiaTheme="minorEastAsia" w:hAnsiTheme="minorEastAsia" w:hint="eastAsia"/>
          <w:color w:val="333333"/>
          <w:sz w:val="22"/>
          <w:szCs w:val="22"/>
        </w:rPr>
        <w:br/>
      </w:r>
    </w:p>
    <w:p w14:paraId="4E46A224" w14:textId="77777777" w:rsidR="00674856" w:rsidRPr="00674856" w:rsidRDefault="00674856" w:rsidP="00674856">
      <w:pPr>
        <w:shd w:val="clear" w:color="auto" w:fill="FAFAFA"/>
        <w:jc w:val="left"/>
        <w:rPr>
          <w:rFonts w:asciiTheme="minorEastAsia" w:hAnsiTheme="minorEastAsia" w:hint="eastAsia"/>
          <w:color w:val="333333"/>
          <w:sz w:val="22"/>
        </w:rPr>
      </w:pPr>
      <w:r w:rsidRPr="00674856">
        <w:rPr>
          <w:rFonts w:asciiTheme="minorEastAsia" w:hAnsiTheme="minorEastAsia" w:hint="eastAsia"/>
          <w:color w:val="333333"/>
          <w:sz w:val="22"/>
        </w:rPr>
        <w:t>情報収集のポイント</w:t>
      </w:r>
    </w:p>
    <w:p w14:paraId="06C7237C" w14:textId="77777777" w:rsidR="00674856" w:rsidRPr="00674856" w:rsidRDefault="00674856" w:rsidP="00674856">
      <w:pPr>
        <w:widowControl/>
        <w:numPr>
          <w:ilvl w:val="0"/>
          <w:numId w:val="1"/>
        </w:numPr>
        <w:shd w:val="clear" w:color="auto" w:fill="FAFAFA"/>
        <w:spacing w:after="150"/>
        <w:jc w:val="left"/>
        <w:rPr>
          <w:rFonts w:asciiTheme="minorEastAsia" w:hAnsiTheme="minorEastAsia" w:hint="eastAsia"/>
          <w:color w:val="333333"/>
          <w:sz w:val="22"/>
        </w:rPr>
      </w:pPr>
      <w:r w:rsidRPr="00674856">
        <w:rPr>
          <w:rFonts w:asciiTheme="minorEastAsia" w:hAnsiTheme="minorEastAsia" w:hint="eastAsia"/>
          <w:color w:val="333333"/>
          <w:sz w:val="22"/>
        </w:rPr>
        <w:lastRenderedPageBreak/>
        <w:t>処理会社が自社のwebサイトで積極的に情報公開をしているか。</w:t>
      </w:r>
    </w:p>
    <w:p w14:paraId="20A90ECF" w14:textId="77777777" w:rsidR="00674856" w:rsidRPr="00674856" w:rsidRDefault="00674856" w:rsidP="00674856">
      <w:pPr>
        <w:widowControl/>
        <w:numPr>
          <w:ilvl w:val="0"/>
          <w:numId w:val="1"/>
        </w:numPr>
        <w:shd w:val="clear" w:color="auto" w:fill="FAFAFA"/>
        <w:jc w:val="left"/>
        <w:rPr>
          <w:rFonts w:asciiTheme="minorEastAsia" w:hAnsiTheme="minorEastAsia" w:hint="eastAsia"/>
          <w:color w:val="333333"/>
          <w:sz w:val="22"/>
        </w:rPr>
      </w:pPr>
      <w:hyperlink r:id="rId20" w:tgtFrame="_blank" w:history="1">
        <w:r w:rsidRPr="00674856">
          <w:rPr>
            <w:rStyle w:val="a3"/>
            <w:rFonts w:asciiTheme="minorEastAsia" w:hAnsiTheme="minorEastAsia" w:hint="eastAsia"/>
            <w:color w:val="0066CC"/>
            <w:sz w:val="22"/>
          </w:rPr>
          <w:t>産廃情報ネット</w:t>
        </w:r>
      </w:hyperlink>
      <w:r w:rsidRPr="00674856">
        <w:rPr>
          <w:rFonts w:asciiTheme="minorEastAsia" w:hAnsiTheme="minorEastAsia" w:hint="eastAsia"/>
          <w:color w:val="333333"/>
          <w:sz w:val="22"/>
        </w:rPr>
        <w:t>（※）に優良産廃処理業者もしくは情報公開事業者として許可の内容や会社情報、施設及び処理の状況等が公開されているか。</w:t>
      </w:r>
    </w:p>
    <w:p w14:paraId="10A9EEF9" w14:textId="77777777" w:rsidR="00674856" w:rsidRPr="00674856" w:rsidRDefault="00674856" w:rsidP="00674856">
      <w:pPr>
        <w:widowControl/>
        <w:numPr>
          <w:ilvl w:val="0"/>
          <w:numId w:val="1"/>
        </w:numPr>
        <w:shd w:val="clear" w:color="auto" w:fill="FAFAFA"/>
        <w:spacing w:after="150"/>
        <w:jc w:val="left"/>
        <w:rPr>
          <w:rFonts w:asciiTheme="minorEastAsia" w:hAnsiTheme="minorEastAsia" w:hint="eastAsia"/>
          <w:color w:val="333333"/>
          <w:sz w:val="22"/>
        </w:rPr>
      </w:pPr>
      <w:r w:rsidRPr="00674856">
        <w:rPr>
          <w:rFonts w:asciiTheme="minorEastAsia" w:hAnsiTheme="minorEastAsia" w:hint="eastAsia"/>
          <w:color w:val="333333"/>
          <w:sz w:val="22"/>
        </w:rPr>
        <w:t>自治体のWebサイトに過去に受けた業務停止命令などの情報が掲載されていないか。</w:t>
      </w:r>
    </w:p>
    <w:p w14:paraId="62417CC7" w14:textId="77777777" w:rsidR="00674856" w:rsidRPr="00674856" w:rsidRDefault="00674856" w:rsidP="00674856">
      <w:pPr>
        <w:shd w:val="clear" w:color="auto" w:fill="FAFAFA"/>
        <w:jc w:val="left"/>
        <w:rPr>
          <w:rFonts w:asciiTheme="minorEastAsia" w:hAnsiTheme="minorEastAsia" w:hint="eastAsia"/>
          <w:color w:val="333333"/>
          <w:sz w:val="22"/>
        </w:rPr>
      </w:pPr>
      <w:r w:rsidRPr="00674856">
        <w:rPr>
          <w:rFonts w:asciiTheme="minorEastAsia" w:hAnsiTheme="minorEastAsia" w:hint="eastAsia"/>
          <w:color w:val="333333"/>
          <w:sz w:val="22"/>
        </w:rPr>
        <w:br/>
        <w:t>※ 産廃情報ネット</w:t>
      </w:r>
      <w:r w:rsidRPr="00674856">
        <w:rPr>
          <w:rFonts w:asciiTheme="minorEastAsia" w:hAnsiTheme="minorEastAsia" w:hint="eastAsia"/>
          <w:color w:val="333333"/>
          <w:sz w:val="22"/>
        </w:rPr>
        <w:br/>
        <w:t>財団法人産業廃棄物処理事業振興財団が運営する産業廃棄物処理業者のデータベース。処理業者が自ら登録した情報が掲載されている。</w:t>
      </w:r>
    </w:p>
    <w:p w14:paraId="055CD296" w14:textId="46D0D79F" w:rsidR="00674856" w:rsidRPr="00674856" w:rsidRDefault="00674856" w:rsidP="00674856">
      <w:pPr>
        <w:pStyle w:val="Web"/>
        <w:shd w:val="clear" w:color="auto" w:fill="FFFFFF"/>
        <w:spacing w:before="0" w:beforeAutospacing="0" w:after="0" w:afterAutospacing="0"/>
        <w:rPr>
          <w:rFonts w:asciiTheme="minorEastAsia" w:eastAsiaTheme="minorEastAsia" w:hAnsiTheme="minorEastAsia" w:hint="eastAsia"/>
          <w:color w:val="333333"/>
          <w:sz w:val="22"/>
          <w:szCs w:val="22"/>
        </w:rPr>
      </w:pPr>
      <w:r w:rsidRPr="00674856">
        <w:rPr>
          <w:rFonts w:asciiTheme="minorEastAsia" w:eastAsiaTheme="minorEastAsia" w:hAnsiTheme="minorEastAsia" w:hint="eastAsia"/>
          <w:color w:val="333333"/>
          <w:sz w:val="22"/>
          <w:szCs w:val="22"/>
        </w:rPr>
        <w:br/>
        <w:t>インターネット等で確認するだけでなく、処理施設や事務所を訪問して処理の現場を実際に確認する現地確認もあります。現地確認に行く際の注意点は本サイトでも何度か紹介していますので、「</w:t>
      </w:r>
      <w:hyperlink r:id="rId21" w:tgtFrame="_blank" w:history="1">
        <w:r w:rsidRPr="00674856">
          <w:rPr>
            <w:rStyle w:val="a3"/>
            <w:rFonts w:asciiTheme="minorEastAsia" w:eastAsiaTheme="minorEastAsia" w:hAnsiTheme="minorEastAsia" w:hint="eastAsia"/>
            <w:color w:val="0066CC"/>
            <w:sz w:val="22"/>
            <w:szCs w:val="22"/>
          </w:rPr>
          <w:t>現地確認に行くのですが、どんな準備をしておけば当日困らないでしょうか？</w:t>
        </w:r>
      </w:hyperlink>
      <w:r w:rsidRPr="00674856">
        <w:rPr>
          <w:rFonts w:asciiTheme="minorEastAsia" w:eastAsiaTheme="minorEastAsia" w:hAnsiTheme="minorEastAsia" w:hint="eastAsia"/>
          <w:color w:val="333333"/>
          <w:sz w:val="22"/>
          <w:szCs w:val="22"/>
        </w:rPr>
        <w:t>」等を</w:t>
      </w:r>
      <w:r w:rsidRPr="00674856">
        <w:rPr>
          <w:rFonts w:asciiTheme="minorEastAsia" w:eastAsiaTheme="minorEastAsia" w:hAnsiTheme="minorEastAsia" w:hint="eastAsia"/>
          <w:color w:val="333333"/>
          <w:sz w:val="22"/>
          <w:szCs w:val="22"/>
        </w:rPr>
        <w:t>調べて参考します</w:t>
      </w:r>
      <w:r w:rsidRPr="00674856">
        <w:rPr>
          <w:rFonts w:asciiTheme="minorEastAsia" w:eastAsiaTheme="minorEastAsia" w:hAnsiTheme="minorEastAsia" w:hint="eastAsia"/>
          <w:color w:val="333333"/>
          <w:sz w:val="22"/>
          <w:szCs w:val="22"/>
        </w:rPr>
        <w:t>。</w:t>
      </w:r>
      <w:r w:rsidRPr="00674856">
        <w:rPr>
          <w:rFonts w:asciiTheme="minorEastAsia" w:eastAsiaTheme="minorEastAsia" w:hAnsiTheme="minorEastAsia" w:hint="eastAsia"/>
          <w:color w:val="333333"/>
          <w:sz w:val="22"/>
          <w:szCs w:val="22"/>
        </w:rPr>
        <w:br/>
      </w:r>
      <w:r w:rsidRPr="00674856">
        <w:rPr>
          <w:rFonts w:asciiTheme="minorEastAsia" w:eastAsiaTheme="minorEastAsia" w:hAnsiTheme="minorEastAsia" w:hint="eastAsia"/>
          <w:color w:val="333333"/>
          <w:sz w:val="22"/>
          <w:szCs w:val="22"/>
        </w:rPr>
        <w:br/>
      </w:r>
      <w:r w:rsidRPr="00674856">
        <w:rPr>
          <w:rFonts w:asciiTheme="minorEastAsia" w:eastAsiaTheme="minorEastAsia" w:hAnsiTheme="minorEastAsia" w:hint="eastAsia"/>
          <w:color w:val="333333"/>
          <w:sz w:val="22"/>
          <w:szCs w:val="22"/>
        </w:rPr>
        <w:t xml:space="preserve">　</w:t>
      </w:r>
      <w:r w:rsidRPr="00674856">
        <w:rPr>
          <w:rFonts w:asciiTheme="minorEastAsia" w:eastAsiaTheme="minorEastAsia" w:hAnsiTheme="minorEastAsia" w:hint="eastAsia"/>
          <w:color w:val="333333"/>
          <w:sz w:val="22"/>
          <w:szCs w:val="22"/>
        </w:rPr>
        <w:t>また、条例で処理委託先の確認方法を定めている自治体や、社内規定を作って確認方法を決めている会社もあります。自治体の条例や社内の規定等が無い場合でも、処理委託先の会社数や委託する廃棄物の量、委託の頻度などを勘案して、適正処理を確認する方法を会社や事業場ごとに取り決めておくと良いでしょう。</w:t>
      </w:r>
    </w:p>
    <w:p w14:paraId="6D0148C2" w14:textId="77777777" w:rsidR="00674856" w:rsidRPr="00674856" w:rsidRDefault="00674856" w:rsidP="006A6335">
      <w:pPr>
        <w:jc w:val="left"/>
        <w:rPr>
          <w:rFonts w:asciiTheme="minorEastAsia" w:hAnsiTheme="minorEastAsia" w:hint="eastAsia"/>
          <w:sz w:val="24"/>
          <w:szCs w:val="24"/>
        </w:rPr>
      </w:pPr>
    </w:p>
    <w:sectPr w:rsidR="00674856" w:rsidRPr="006748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61893"/>
    <w:multiLevelType w:val="multilevel"/>
    <w:tmpl w:val="CCE0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6463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35"/>
    <w:rsid w:val="003A3CD3"/>
    <w:rsid w:val="004E1950"/>
    <w:rsid w:val="00674856"/>
    <w:rsid w:val="006A6335"/>
    <w:rsid w:val="00990C5A"/>
    <w:rsid w:val="00A37085"/>
    <w:rsid w:val="00C2055B"/>
    <w:rsid w:val="00D70A2F"/>
    <w:rsid w:val="00EE3CC7"/>
    <w:rsid w:val="00FF4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805938"/>
  <w15:chartTrackingRefBased/>
  <w15:docId w15:val="{A9B948D1-C779-407D-ACFA-9A4CF19B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6A633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6">
    <w:name w:val="heading 6"/>
    <w:basedOn w:val="a"/>
    <w:next w:val="a"/>
    <w:link w:val="60"/>
    <w:uiPriority w:val="9"/>
    <w:semiHidden/>
    <w:unhideWhenUsed/>
    <w:qFormat/>
    <w:rsid w:val="006A6335"/>
    <w:pPr>
      <w:keepNext/>
      <w:ind w:leftChars="800" w:left="800"/>
      <w:outlineLvl w:val="5"/>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6335"/>
    <w:rPr>
      <w:color w:val="0000FF"/>
      <w:u w:val="single"/>
    </w:rPr>
  </w:style>
  <w:style w:type="character" w:customStyle="1" w:styleId="30">
    <w:name w:val="見出し 3 (文字)"/>
    <w:basedOn w:val="a0"/>
    <w:link w:val="3"/>
    <w:uiPriority w:val="9"/>
    <w:rsid w:val="006A6335"/>
    <w:rPr>
      <w:rFonts w:ascii="ＭＳ Ｐゴシック" w:eastAsia="ＭＳ Ｐゴシック" w:hAnsi="ＭＳ Ｐゴシック" w:cs="ＭＳ Ｐゴシック"/>
      <w:b/>
      <w:bCs/>
      <w:kern w:val="0"/>
      <w:sz w:val="27"/>
      <w:szCs w:val="27"/>
    </w:rPr>
  </w:style>
  <w:style w:type="character" w:customStyle="1" w:styleId="60">
    <w:name w:val="見出し 6 (文字)"/>
    <w:basedOn w:val="a0"/>
    <w:link w:val="6"/>
    <w:uiPriority w:val="9"/>
    <w:semiHidden/>
    <w:rsid w:val="006A6335"/>
    <w:rPr>
      <w:b/>
      <w:bCs/>
    </w:rPr>
  </w:style>
  <w:style w:type="paragraph" w:styleId="Web">
    <w:name w:val="Normal (Web)"/>
    <w:basedOn w:val="a"/>
    <w:uiPriority w:val="99"/>
    <w:unhideWhenUsed/>
    <w:rsid w:val="006A63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C20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4584">
      <w:bodyDiv w:val="1"/>
      <w:marLeft w:val="0"/>
      <w:marRight w:val="0"/>
      <w:marTop w:val="0"/>
      <w:marBottom w:val="0"/>
      <w:divBdr>
        <w:top w:val="none" w:sz="0" w:space="0" w:color="auto"/>
        <w:left w:val="none" w:sz="0" w:space="0" w:color="auto"/>
        <w:bottom w:val="none" w:sz="0" w:space="0" w:color="auto"/>
        <w:right w:val="none" w:sz="0" w:space="0" w:color="auto"/>
      </w:divBdr>
    </w:div>
    <w:div w:id="604925029">
      <w:bodyDiv w:val="1"/>
      <w:marLeft w:val="0"/>
      <w:marRight w:val="0"/>
      <w:marTop w:val="0"/>
      <w:marBottom w:val="0"/>
      <w:divBdr>
        <w:top w:val="none" w:sz="0" w:space="0" w:color="auto"/>
        <w:left w:val="none" w:sz="0" w:space="0" w:color="auto"/>
        <w:bottom w:val="none" w:sz="0" w:space="0" w:color="auto"/>
        <w:right w:val="none" w:sz="0" w:space="0" w:color="auto"/>
      </w:divBdr>
    </w:div>
    <w:div w:id="1313217511">
      <w:bodyDiv w:val="1"/>
      <w:marLeft w:val="0"/>
      <w:marRight w:val="0"/>
      <w:marTop w:val="0"/>
      <w:marBottom w:val="0"/>
      <w:divBdr>
        <w:top w:val="none" w:sz="0" w:space="0" w:color="auto"/>
        <w:left w:val="none" w:sz="0" w:space="0" w:color="auto"/>
        <w:bottom w:val="none" w:sz="0" w:space="0" w:color="auto"/>
        <w:right w:val="none" w:sz="0" w:space="0" w:color="auto"/>
      </w:divBdr>
    </w:div>
    <w:div w:id="1571848021">
      <w:bodyDiv w:val="1"/>
      <w:marLeft w:val="0"/>
      <w:marRight w:val="0"/>
      <w:marTop w:val="0"/>
      <w:marBottom w:val="0"/>
      <w:divBdr>
        <w:top w:val="none" w:sz="0" w:space="0" w:color="auto"/>
        <w:left w:val="none" w:sz="0" w:space="0" w:color="auto"/>
        <w:bottom w:val="none" w:sz="0" w:space="0" w:color="auto"/>
        <w:right w:val="none" w:sz="0" w:space="0" w:color="auto"/>
      </w:divBdr>
    </w:div>
    <w:div w:id="1944996331">
      <w:bodyDiv w:val="1"/>
      <w:marLeft w:val="0"/>
      <w:marRight w:val="0"/>
      <w:marTop w:val="0"/>
      <w:marBottom w:val="0"/>
      <w:divBdr>
        <w:top w:val="none" w:sz="0" w:space="0" w:color="auto"/>
        <w:left w:val="none" w:sz="0" w:space="0" w:color="auto"/>
        <w:bottom w:val="none" w:sz="0" w:space="0" w:color="auto"/>
        <w:right w:val="none" w:sz="0" w:space="0" w:color="auto"/>
      </w:divBdr>
      <w:divsChild>
        <w:div w:id="523977387">
          <w:marLeft w:val="0"/>
          <w:marRight w:val="0"/>
          <w:marTop w:val="0"/>
          <w:marBottom w:val="0"/>
          <w:divBdr>
            <w:top w:val="none" w:sz="0" w:space="0" w:color="auto"/>
            <w:left w:val="none" w:sz="0" w:space="0" w:color="auto"/>
            <w:bottom w:val="none" w:sz="0" w:space="0" w:color="auto"/>
            <w:right w:val="none" w:sz="0" w:space="0" w:color="auto"/>
          </w:divBdr>
        </w:div>
        <w:div w:id="1462336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ita-oshiete.jp/column/entry/006480.php" TargetMode="External"/><Relationship Id="rId13" Type="http://schemas.openxmlformats.org/officeDocument/2006/relationships/hyperlink" Target="http://www.amita-oshiete.jp/qa/entry/000605.php"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amita-oshiete.jp/qa/entry/001121.php" TargetMode="External"/><Relationship Id="rId7" Type="http://schemas.openxmlformats.org/officeDocument/2006/relationships/hyperlink" Target="https://www.amita-oshiete.jp/column/entry/006481.php" TargetMode="External"/><Relationship Id="rId12" Type="http://schemas.openxmlformats.org/officeDocument/2006/relationships/hyperlink" Target="http://www.amita-oshiete.jp/qa/entry/000513.php" TargetMode="External"/><Relationship Id="rId17" Type="http://schemas.openxmlformats.org/officeDocument/2006/relationships/hyperlink" Target="https://www.amita-oshiete.jp/column/assets_c/2022/03/manidesto-28035.php"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2.sanpainet.or.jp/zyohou/index_main.php?Param1=0" TargetMode="External"/><Relationship Id="rId1" Type="http://schemas.openxmlformats.org/officeDocument/2006/relationships/numbering" Target="numbering.xml"/><Relationship Id="rId6" Type="http://schemas.openxmlformats.org/officeDocument/2006/relationships/hyperlink" Target="https://www.amita-oshiete.jp/column/entry/006482.php" TargetMode="External"/><Relationship Id="rId11" Type="http://schemas.openxmlformats.org/officeDocument/2006/relationships/hyperlink" Target="https://www.amita-oshiete.jp/qa/entry/002178.php" TargetMode="External"/><Relationship Id="rId5" Type="http://schemas.openxmlformats.org/officeDocument/2006/relationships/hyperlink" Target="https://www.amita-oshiete.jp/column/entry/006483.php" TargetMode="External"/><Relationship Id="rId15" Type="http://schemas.openxmlformats.org/officeDocument/2006/relationships/hyperlink" Target="https://www.amita-oshiete.jp/column/assets_c/2022/03/denshimanifesto-28034.php" TargetMode="External"/><Relationship Id="rId23" Type="http://schemas.openxmlformats.org/officeDocument/2006/relationships/theme" Target="theme/theme1.xml"/><Relationship Id="rId10" Type="http://schemas.openxmlformats.org/officeDocument/2006/relationships/hyperlink" Target="https://www.amita-oshiete.jp/qa/entry/015372.php" TargetMode="External"/><Relationship Id="rId19" Type="http://schemas.openxmlformats.org/officeDocument/2006/relationships/hyperlink" Target="https://www.amita-oshiete.jp/qa/entry/015372.php" TargetMode="External"/><Relationship Id="rId4" Type="http://schemas.openxmlformats.org/officeDocument/2006/relationships/webSettings" Target="webSettings.xml"/><Relationship Id="rId9" Type="http://schemas.openxmlformats.org/officeDocument/2006/relationships/hyperlink" Target="http://www.jwnet.or.jp/waste/" TargetMode="External"/><Relationship Id="rId14" Type="http://schemas.openxmlformats.org/officeDocument/2006/relationships/hyperlink" Target="https://www.amita-oshiete.jp/qa/entry/010827.php"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1187</Words>
  <Characters>6770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SAITOMOYA</dc:creator>
  <cp:keywords/>
  <dc:description/>
  <cp:lastModifiedBy>SAITOMOYA</cp:lastModifiedBy>
  <cp:revision>3</cp:revision>
  <dcterms:created xsi:type="dcterms:W3CDTF">2023-02-16T04:19:00Z</dcterms:created>
  <dcterms:modified xsi:type="dcterms:W3CDTF">2023-02-16T04:51:00Z</dcterms:modified>
</cp:coreProperties>
</file>